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684FC7" w:rsidRDefault="00684FC7">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684FC7" w:rsidRDefault="00684FC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684FC7" w:rsidRDefault="00684FC7">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684FC7" w:rsidRDefault="00684FC7">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684FC7" w:rsidRDefault="00684FC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684FC7" w:rsidRDefault="00684FC7">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84CD434"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694C51">
        <w:rPr>
          <w:b w:val="0"/>
          <w:bCs/>
          <w:color w:val="auto"/>
          <w:sz w:val="24"/>
          <w:szCs w:val="24"/>
        </w:rPr>
        <w:t>4</w:t>
      </w:r>
      <w:r>
        <w:rPr>
          <w:b w:val="0"/>
          <w:bCs/>
          <w:color w:val="auto"/>
          <w:sz w:val="24"/>
          <w:szCs w:val="24"/>
        </w:rPr>
        <w:t xml:space="preserve"> to 202</w:t>
      </w:r>
      <w:r w:rsidR="00694C51">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5E6C5D1" w:rsidR="00E66558" w:rsidRDefault="00F521C0">
            <w:pPr>
              <w:pStyle w:val="TableRow"/>
            </w:pPr>
            <w:r>
              <w:t xml:space="preserve">Widnes Academy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8AEF871" w:rsidR="00E66558" w:rsidRDefault="00AA6647">
            <w:pPr>
              <w:pStyle w:val="TableRow"/>
            </w:pPr>
            <w:r>
              <w:t>13</w:t>
            </w:r>
            <w:r w:rsidR="00694C51">
              <w:t>6</w:t>
            </w:r>
            <w:r>
              <w:t xml:space="preserve"> (without </w:t>
            </w:r>
            <w:proofErr w:type="spellStart"/>
            <w:r>
              <w:t>Nursury</w:t>
            </w:r>
            <w:proofErr w:type="spellEnd"/>
            <w:r>
              <w: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E23D0" w14:textId="77777777" w:rsidR="00E66558" w:rsidRDefault="00E30E78">
            <w:pPr>
              <w:pStyle w:val="TableRow"/>
            </w:pPr>
            <w:r>
              <w:t>48</w:t>
            </w:r>
            <w:r w:rsidR="00C513B8">
              <w:t>% (Sept 202</w:t>
            </w:r>
            <w:r>
              <w:t>2</w:t>
            </w:r>
            <w:r w:rsidR="00C513B8">
              <w:t>)</w:t>
            </w:r>
          </w:p>
          <w:p w14:paraId="5F307852" w14:textId="77777777" w:rsidR="00436BCB" w:rsidRDefault="00972E08">
            <w:pPr>
              <w:pStyle w:val="TableRow"/>
            </w:pPr>
            <w:r>
              <w:t>44</w:t>
            </w:r>
            <w:r w:rsidR="00436BCB">
              <w:t xml:space="preserve">% (Sept 2023) </w:t>
            </w:r>
          </w:p>
          <w:p w14:paraId="2A7D54BF" w14:textId="0CE7C45D" w:rsidR="00694C51" w:rsidRDefault="00694C51">
            <w:pPr>
              <w:pStyle w:val="TableRow"/>
            </w:pPr>
            <w:r>
              <w:t>43% (September 2024)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BD2" w14:textId="55670882" w:rsidR="00C513B8" w:rsidRDefault="00C513B8" w:rsidP="00C513B8">
            <w:pPr>
              <w:pStyle w:val="TableRow"/>
            </w:pPr>
            <w:r>
              <w:t>202</w:t>
            </w:r>
            <w:r w:rsidR="00694C51">
              <w:t>4</w:t>
            </w:r>
            <w:r>
              <w:t>/202</w:t>
            </w:r>
            <w:r w:rsidR="00694C51">
              <w:t>5</w:t>
            </w:r>
          </w:p>
          <w:p w14:paraId="0B0E0A79" w14:textId="1D552A35" w:rsidR="00C513B8" w:rsidRDefault="00C513B8" w:rsidP="00C513B8">
            <w:pPr>
              <w:pStyle w:val="TableRow"/>
            </w:pPr>
            <w:r>
              <w:t>202</w:t>
            </w:r>
            <w:r w:rsidR="00694C51">
              <w:t>5</w:t>
            </w:r>
            <w:r>
              <w:t>/202</w:t>
            </w:r>
            <w:r w:rsidR="00694C51">
              <w:t>6</w:t>
            </w:r>
          </w:p>
          <w:p w14:paraId="2A7D54C2" w14:textId="34DA4850" w:rsidR="00E66558" w:rsidRDefault="00C513B8" w:rsidP="00C513B8">
            <w:pPr>
              <w:pStyle w:val="TableRow"/>
            </w:pPr>
            <w:r>
              <w:t>202</w:t>
            </w:r>
            <w:r w:rsidR="00694C51">
              <w:t>6</w:t>
            </w:r>
            <w:r>
              <w:t>/202</w:t>
            </w:r>
            <w:r w:rsidR="00694C51">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1897556" w:rsidR="00E66558" w:rsidRDefault="00C513B8">
            <w:pPr>
              <w:pStyle w:val="TableRow"/>
            </w:pPr>
            <w:r>
              <w:t>September 202</w:t>
            </w:r>
            <w:r w:rsidR="00694C51">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9B84E85" w:rsidR="00E66558" w:rsidRDefault="00C513B8">
            <w:pPr>
              <w:pStyle w:val="TableRow"/>
            </w:pPr>
            <w:r>
              <w:t>September 202</w:t>
            </w:r>
            <w:r w:rsidR="00694C51">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849B77D" w:rsidR="00E66558" w:rsidRDefault="00694C51">
            <w:pPr>
              <w:pStyle w:val="TableRow"/>
            </w:pPr>
            <w:r w:rsidRPr="00694C51">
              <w:rPr>
                <w:color w:val="FF0000"/>
              </w:rPr>
              <w:t xml:space="preserve">Juliet </w:t>
            </w:r>
            <w:proofErr w:type="gramStart"/>
            <w:r w:rsidRPr="00694C51">
              <w:rPr>
                <w:color w:val="FF0000"/>
              </w:rPr>
              <w:t xml:space="preserve">Brown </w:t>
            </w:r>
            <w:r>
              <w:rPr>
                <w:color w:val="FF0000"/>
              </w:rPr>
              <w:t>?</w:t>
            </w:r>
            <w:proofErr w:type="gramEnd"/>
            <w:r>
              <w:rPr>
                <w:color w:val="FF0000"/>
              </w:rPr>
              <w:t xml:space="preserv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E7209AE" w:rsidR="00E66558" w:rsidRPr="00C513B8" w:rsidRDefault="00C513B8">
            <w:pPr>
              <w:pStyle w:val="TableRow"/>
              <w:rPr>
                <w:smallCaps/>
              </w:rPr>
            </w:pPr>
            <w:r>
              <w:t xml:space="preserve">Laura Kirchin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F28D49E" w:rsidR="00E66558" w:rsidRDefault="003C1893">
            <w:pPr>
              <w:pStyle w:val="TableRow"/>
            </w:pPr>
            <w:r>
              <w:t xml:space="preserve">Chris </w:t>
            </w:r>
            <w:proofErr w:type="spellStart"/>
            <w:r>
              <w:t>Fone</w:t>
            </w:r>
            <w:proofErr w:type="spellEnd"/>
            <w: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1B31A64" w:rsidR="00E66558" w:rsidRPr="00436BCB" w:rsidRDefault="00694C51">
            <w:pPr>
              <w:pStyle w:val="TableRow"/>
              <w:rPr>
                <w:rFonts w:cs="Arial"/>
              </w:rPr>
            </w:pPr>
            <w:r>
              <w:rPr>
                <w:rFonts w:cs="Arial"/>
              </w:rPr>
              <w:t>£91 760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3E02468" w:rsidR="00E66558" w:rsidRDefault="009D71E8">
            <w:pPr>
              <w:pStyle w:val="TableRow"/>
            </w:pPr>
            <w:r>
              <w:t>£</w:t>
            </w:r>
            <w:r w:rsidR="00436BCB">
              <w:t>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B1C"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 xml:space="preserve">Widnes Academy </w:t>
            </w:r>
            <w:r>
              <w:rPr>
                <w:color w:val="000000"/>
                <w:sz w:val="27"/>
                <w:szCs w:val="27"/>
              </w:rPr>
              <w:t xml:space="preserve">is committed to ensuring that all pupils </w:t>
            </w:r>
            <w:r>
              <w:rPr>
                <w:color w:val="000000"/>
                <w:sz w:val="27"/>
                <w:szCs w:val="27"/>
              </w:rPr>
              <w:t xml:space="preserve">achieve their highest potential. </w:t>
            </w:r>
            <w:r>
              <w:rPr>
                <w:color w:val="000000"/>
                <w:sz w:val="27"/>
                <w:szCs w:val="27"/>
              </w:rPr>
              <w:t xml:space="preserve">Excellent academic achievement and strong personal development will ensure all our children can positively contribute to society both in the present and equally in their future lives. </w:t>
            </w:r>
          </w:p>
          <w:p w14:paraId="4DD42A8F" w14:textId="77777777" w:rsidR="00694C51" w:rsidRDefault="00694C51" w:rsidP="00694C51">
            <w:pPr>
              <w:suppressAutoHyphens w:val="0"/>
              <w:autoSpaceDN/>
              <w:spacing w:after="0" w:line="240" w:lineRule="auto"/>
              <w:ind w:right="240"/>
              <w:rPr>
                <w:color w:val="000000"/>
                <w:sz w:val="27"/>
                <w:szCs w:val="27"/>
              </w:rPr>
            </w:pPr>
          </w:p>
          <w:p w14:paraId="21D29D34"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We believe that disadvantage should not be a barrier to this and high expectations are in place for all</w:t>
            </w:r>
            <w:r>
              <w:rPr>
                <w:color w:val="000000"/>
                <w:sz w:val="27"/>
                <w:szCs w:val="27"/>
              </w:rPr>
              <w:t>.</w:t>
            </w:r>
          </w:p>
          <w:p w14:paraId="2EBA2DF7" w14:textId="77777777" w:rsidR="00694C51" w:rsidRDefault="00694C51" w:rsidP="00694C51">
            <w:pPr>
              <w:suppressAutoHyphens w:val="0"/>
              <w:autoSpaceDN/>
              <w:spacing w:after="0" w:line="240" w:lineRule="auto"/>
              <w:ind w:right="240"/>
              <w:rPr>
                <w:color w:val="000000"/>
                <w:sz w:val="27"/>
                <w:szCs w:val="27"/>
              </w:rPr>
            </w:pPr>
          </w:p>
          <w:p w14:paraId="57FE689A"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 xml:space="preserve">The strategy in place will focus on improving and addressing: </w:t>
            </w:r>
          </w:p>
          <w:p w14:paraId="51298C72"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 xml:space="preserve">· Academic outcomes for pupils </w:t>
            </w:r>
          </w:p>
          <w:p w14:paraId="40B60AEC"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 xml:space="preserve">· SEMH vulnerability </w:t>
            </w:r>
          </w:p>
          <w:p w14:paraId="4F402124"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 Attendance</w:t>
            </w:r>
          </w:p>
          <w:p w14:paraId="5825A7BF" w14:textId="142EC70D" w:rsidR="00694C51" w:rsidRDefault="00694C51" w:rsidP="00694C51">
            <w:pPr>
              <w:suppressAutoHyphens w:val="0"/>
              <w:autoSpaceDN/>
              <w:spacing w:after="0" w:line="240" w:lineRule="auto"/>
              <w:ind w:right="240"/>
              <w:rPr>
                <w:color w:val="000000"/>
                <w:sz w:val="27"/>
                <w:szCs w:val="27"/>
              </w:rPr>
            </w:pPr>
            <w:r>
              <w:rPr>
                <w:color w:val="000000"/>
                <w:sz w:val="27"/>
                <w:szCs w:val="27"/>
              </w:rPr>
              <w:t xml:space="preserve">· Engagement and aspiration within family units </w:t>
            </w:r>
          </w:p>
          <w:p w14:paraId="3E9278BD" w14:textId="77777777" w:rsidR="00694C51" w:rsidRDefault="00694C51" w:rsidP="00694C51">
            <w:pPr>
              <w:suppressAutoHyphens w:val="0"/>
              <w:autoSpaceDN/>
              <w:spacing w:after="0" w:line="240" w:lineRule="auto"/>
              <w:ind w:right="240"/>
              <w:rPr>
                <w:color w:val="000000"/>
                <w:sz w:val="27"/>
                <w:szCs w:val="27"/>
              </w:rPr>
            </w:pPr>
          </w:p>
          <w:p w14:paraId="2FED6103" w14:textId="77777777" w:rsidR="00694C51" w:rsidRDefault="00694C51" w:rsidP="00694C51">
            <w:pPr>
              <w:suppressAutoHyphens w:val="0"/>
              <w:autoSpaceDN/>
              <w:spacing w:after="0" w:line="240" w:lineRule="auto"/>
              <w:ind w:right="240"/>
              <w:rPr>
                <w:color w:val="000000"/>
                <w:sz w:val="27"/>
                <w:szCs w:val="27"/>
              </w:rPr>
            </w:pPr>
            <w:r>
              <w:rPr>
                <w:color w:val="000000"/>
                <w:sz w:val="27"/>
                <w:szCs w:val="27"/>
              </w:rPr>
              <w:t>High quality teaching and learning is at the centre of our approach and will focus on ensuring the areas in which disadvantaged pupils require the highest level of support. Excellent teaching</w:t>
            </w:r>
            <w:r>
              <w:rPr>
                <w:color w:val="000000"/>
                <w:sz w:val="27"/>
                <w:szCs w:val="27"/>
              </w:rPr>
              <w:t xml:space="preserve"> by experienced teachers</w:t>
            </w:r>
            <w:r>
              <w:rPr>
                <w:color w:val="000000"/>
                <w:sz w:val="27"/>
                <w:szCs w:val="27"/>
              </w:rPr>
              <w:t xml:space="preserve"> for all will have the most significant impact on closing any attainment gaps that exist. </w:t>
            </w:r>
          </w:p>
          <w:p w14:paraId="2842CD08" w14:textId="77777777" w:rsidR="00694C51" w:rsidRDefault="00694C51" w:rsidP="00694C51">
            <w:pPr>
              <w:suppressAutoHyphens w:val="0"/>
              <w:autoSpaceDN/>
              <w:spacing w:after="0" w:line="240" w:lineRule="auto"/>
              <w:ind w:right="240"/>
              <w:rPr>
                <w:color w:val="000000"/>
                <w:sz w:val="27"/>
                <w:szCs w:val="27"/>
              </w:rPr>
            </w:pPr>
          </w:p>
          <w:p w14:paraId="78768239" w14:textId="77777777" w:rsidR="00396F43" w:rsidRDefault="00694C51" w:rsidP="00694C51">
            <w:pPr>
              <w:suppressAutoHyphens w:val="0"/>
              <w:autoSpaceDN/>
              <w:spacing w:after="0" w:line="240" w:lineRule="auto"/>
              <w:ind w:right="240"/>
              <w:rPr>
                <w:color w:val="000000"/>
                <w:sz w:val="27"/>
                <w:szCs w:val="27"/>
              </w:rPr>
            </w:pPr>
            <w:r>
              <w:rPr>
                <w:color w:val="000000"/>
                <w:sz w:val="27"/>
                <w:szCs w:val="27"/>
              </w:rPr>
              <w:t xml:space="preserve">Our approach will be responsive to common challenges and individual needs, rooted in robust diagnostic assessment, not assumptions about the impact of disadvantage. The approaches we have adopted complement each other to help pupils excel. </w:t>
            </w:r>
          </w:p>
          <w:p w14:paraId="3199BD9A" w14:textId="77777777" w:rsidR="00396F43" w:rsidRDefault="00396F43" w:rsidP="00694C51">
            <w:pPr>
              <w:suppressAutoHyphens w:val="0"/>
              <w:autoSpaceDN/>
              <w:spacing w:after="0" w:line="240" w:lineRule="auto"/>
              <w:ind w:right="240"/>
              <w:rPr>
                <w:color w:val="000000"/>
                <w:sz w:val="27"/>
                <w:szCs w:val="27"/>
              </w:rPr>
            </w:pPr>
          </w:p>
          <w:p w14:paraId="40BE790A" w14:textId="77777777" w:rsidR="00396F43" w:rsidRDefault="00694C51" w:rsidP="00694C51">
            <w:pPr>
              <w:suppressAutoHyphens w:val="0"/>
              <w:autoSpaceDN/>
              <w:spacing w:after="0" w:line="240" w:lineRule="auto"/>
              <w:ind w:right="240"/>
              <w:rPr>
                <w:color w:val="000000"/>
                <w:sz w:val="27"/>
                <w:szCs w:val="27"/>
              </w:rPr>
            </w:pPr>
            <w:r>
              <w:rPr>
                <w:color w:val="000000"/>
                <w:sz w:val="27"/>
                <w:szCs w:val="27"/>
              </w:rPr>
              <w:t xml:space="preserve">To ensure they are effective we will: </w:t>
            </w:r>
          </w:p>
          <w:p w14:paraId="52AAB441" w14:textId="77777777" w:rsidR="00396F43" w:rsidRDefault="00694C51" w:rsidP="00694C51">
            <w:pPr>
              <w:suppressAutoHyphens w:val="0"/>
              <w:autoSpaceDN/>
              <w:spacing w:after="0" w:line="240" w:lineRule="auto"/>
              <w:ind w:right="240"/>
              <w:rPr>
                <w:color w:val="000000"/>
                <w:sz w:val="27"/>
                <w:szCs w:val="27"/>
              </w:rPr>
            </w:pPr>
            <w:r>
              <w:rPr>
                <w:color w:val="000000"/>
                <w:sz w:val="27"/>
                <w:szCs w:val="27"/>
              </w:rPr>
              <w:t>• ensure disadvantaged pupils are challenged in the work that they’re set</w:t>
            </w:r>
          </w:p>
          <w:p w14:paraId="7320C0B5" w14:textId="77777777" w:rsidR="00396F43" w:rsidRDefault="00694C51" w:rsidP="00694C51">
            <w:pPr>
              <w:suppressAutoHyphens w:val="0"/>
              <w:autoSpaceDN/>
              <w:spacing w:after="0" w:line="240" w:lineRule="auto"/>
              <w:ind w:right="240"/>
              <w:rPr>
                <w:color w:val="000000"/>
                <w:sz w:val="27"/>
                <w:szCs w:val="27"/>
              </w:rPr>
            </w:pPr>
            <w:r>
              <w:rPr>
                <w:color w:val="000000"/>
                <w:sz w:val="27"/>
                <w:szCs w:val="27"/>
              </w:rPr>
              <w:t xml:space="preserve">• act early to intervene at the point need is identified </w:t>
            </w:r>
          </w:p>
          <w:p w14:paraId="4D8615F2" w14:textId="77777777" w:rsidR="00BF1609" w:rsidRDefault="00694C51" w:rsidP="00694C51">
            <w:pPr>
              <w:suppressAutoHyphens w:val="0"/>
              <w:autoSpaceDN/>
              <w:spacing w:after="0" w:line="240" w:lineRule="auto"/>
              <w:ind w:right="240"/>
              <w:rPr>
                <w:color w:val="000000"/>
                <w:sz w:val="27"/>
                <w:szCs w:val="27"/>
              </w:rPr>
            </w:pPr>
            <w:r>
              <w:rPr>
                <w:color w:val="000000"/>
                <w:sz w:val="27"/>
                <w:szCs w:val="27"/>
              </w:rPr>
              <w:t>• adopt a whole school approach in which all staff take responsibility for disadvantaged pupils’ outcomes and raise expectations of what they can achieve</w:t>
            </w:r>
            <w:r w:rsidR="00396F43">
              <w:rPr>
                <w:color w:val="000000"/>
                <w:sz w:val="27"/>
                <w:szCs w:val="27"/>
              </w:rPr>
              <w:t xml:space="preserve">. </w:t>
            </w:r>
          </w:p>
          <w:p w14:paraId="4FABE60A" w14:textId="77777777" w:rsidR="00396F43" w:rsidRDefault="00396F43" w:rsidP="00694C51">
            <w:pPr>
              <w:suppressAutoHyphens w:val="0"/>
              <w:autoSpaceDN/>
              <w:spacing w:after="0" w:line="240" w:lineRule="auto"/>
              <w:ind w:right="240"/>
              <w:rPr>
                <w:color w:val="000000"/>
                <w:sz w:val="27"/>
                <w:szCs w:val="27"/>
              </w:rPr>
            </w:pPr>
          </w:p>
          <w:p w14:paraId="22EECC02" w14:textId="77777777" w:rsidR="00396F43" w:rsidRDefault="00396F43" w:rsidP="00694C51">
            <w:pPr>
              <w:suppressAutoHyphens w:val="0"/>
              <w:autoSpaceDN/>
              <w:spacing w:after="0" w:line="240" w:lineRule="auto"/>
              <w:ind w:right="240"/>
              <w:rPr>
                <w:color w:val="000000"/>
                <w:sz w:val="27"/>
                <w:szCs w:val="27"/>
              </w:rPr>
            </w:pPr>
          </w:p>
          <w:p w14:paraId="4DE46629" w14:textId="77777777" w:rsidR="00396F43" w:rsidRDefault="00396F43" w:rsidP="00694C51">
            <w:pPr>
              <w:suppressAutoHyphens w:val="0"/>
              <w:autoSpaceDN/>
              <w:spacing w:after="0" w:line="240" w:lineRule="auto"/>
              <w:ind w:right="240"/>
              <w:rPr>
                <w:color w:val="000000"/>
                <w:sz w:val="27"/>
                <w:szCs w:val="27"/>
              </w:rPr>
            </w:pPr>
          </w:p>
          <w:p w14:paraId="26C6BE8E" w14:textId="77777777" w:rsidR="00396F43" w:rsidRDefault="00396F43" w:rsidP="00694C51">
            <w:pPr>
              <w:suppressAutoHyphens w:val="0"/>
              <w:autoSpaceDN/>
              <w:spacing w:after="0" w:line="240" w:lineRule="auto"/>
              <w:ind w:right="240"/>
              <w:rPr>
                <w:color w:val="000000"/>
                <w:sz w:val="27"/>
                <w:szCs w:val="27"/>
              </w:rPr>
            </w:pPr>
          </w:p>
          <w:p w14:paraId="7136C641" w14:textId="77777777" w:rsidR="00396F43" w:rsidRDefault="00396F43" w:rsidP="00694C51">
            <w:pPr>
              <w:suppressAutoHyphens w:val="0"/>
              <w:autoSpaceDN/>
              <w:spacing w:after="0" w:line="240" w:lineRule="auto"/>
              <w:ind w:right="240"/>
              <w:rPr>
                <w:color w:val="000000"/>
                <w:sz w:val="27"/>
                <w:szCs w:val="27"/>
              </w:rPr>
            </w:pPr>
          </w:p>
          <w:p w14:paraId="61A9374A" w14:textId="77777777" w:rsidR="00396F43" w:rsidRDefault="00396F43" w:rsidP="00694C51">
            <w:pPr>
              <w:suppressAutoHyphens w:val="0"/>
              <w:autoSpaceDN/>
              <w:spacing w:after="0" w:line="240" w:lineRule="auto"/>
              <w:ind w:right="240"/>
              <w:rPr>
                <w:color w:val="000000"/>
                <w:sz w:val="27"/>
                <w:szCs w:val="27"/>
              </w:rPr>
            </w:pPr>
          </w:p>
          <w:p w14:paraId="2910DA6B" w14:textId="77777777" w:rsidR="00396F43" w:rsidRDefault="00396F43" w:rsidP="00694C51">
            <w:pPr>
              <w:suppressAutoHyphens w:val="0"/>
              <w:autoSpaceDN/>
              <w:spacing w:after="0" w:line="240" w:lineRule="auto"/>
              <w:ind w:right="240"/>
              <w:rPr>
                <w:color w:val="000000"/>
                <w:sz w:val="27"/>
                <w:szCs w:val="27"/>
              </w:rPr>
            </w:pPr>
          </w:p>
          <w:p w14:paraId="2A7D54E9" w14:textId="33BB0739" w:rsidR="00396F43" w:rsidRPr="00396F43" w:rsidRDefault="00396F43" w:rsidP="00694C51">
            <w:pPr>
              <w:suppressAutoHyphens w:val="0"/>
              <w:autoSpaceDN/>
              <w:spacing w:after="0" w:line="240" w:lineRule="auto"/>
              <w:ind w:right="240"/>
              <w:rPr>
                <w:color w:val="000000"/>
                <w:sz w:val="27"/>
                <w:szCs w:val="27"/>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4E1D1E2" w:rsidR="00E66558" w:rsidRPr="009E31DF" w:rsidRDefault="00396F43" w:rsidP="009E31DF">
            <w:pPr>
              <w:pStyle w:val="TableRow"/>
              <w:numPr>
                <w:ilvl w:val="0"/>
                <w:numId w:val="14"/>
              </w:numPr>
              <w:textAlignment w:val="baseline"/>
              <w:rPr>
                <w:color w:val="auto"/>
              </w:rPr>
            </w:pPr>
            <w:r>
              <w:rPr>
                <w:color w:val="000000"/>
                <w:sz w:val="27"/>
                <w:szCs w:val="27"/>
              </w:rPr>
              <w:t>Low attainment on entry especially in communication, language and literacy for many disadvantaged children across school. This is evident through assessment on entry and ongoing evaluation by staff</w:t>
            </w:r>
            <w:r>
              <w:rPr>
                <w:color w:val="000000"/>
                <w:sz w:val="27"/>
                <w:szCs w:val="27"/>
              </w:rPr>
              <w:t xml:space="preserve"> through the WELLCOMM screening.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3BDB780" w:rsidR="00E66558" w:rsidRPr="009E31DF" w:rsidRDefault="00396F43" w:rsidP="009E31DF">
            <w:pPr>
              <w:pStyle w:val="TableRow"/>
              <w:numPr>
                <w:ilvl w:val="0"/>
                <w:numId w:val="14"/>
              </w:numPr>
              <w:textAlignment w:val="baseline"/>
              <w:rPr>
                <w:color w:val="auto"/>
              </w:rPr>
            </w:pPr>
            <w:r>
              <w:rPr>
                <w:color w:val="000000"/>
                <w:sz w:val="27"/>
                <w:szCs w:val="27"/>
              </w:rPr>
              <w:t>Statutory</w:t>
            </w:r>
            <w:r>
              <w:rPr>
                <w:color w:val="000000"/>
                <w:sz w:val="27"/>
                <w:szCs w:val="27"/>
              </w:rPr>
              <w:t xml:space="preserve"> assessments indicate that disadvantaged pupils at</w:t>
            </w:r>
            <w:r>
              <w:rPr>
                <w:color w:val="000000"/>
                <w:sz w:val="27"/>
                <w:szCs w:val="27"/>
              </w:rPr>
              <w:t xml:space="preserve"> Widnes Academy do not achieve as well in the Early </w:t>
            </w:r>
            <w:proofErr w:type="gramStart"/>
            <w:r>
              <w:rPr>
                <w:color w:val="000000"/>
                <w:sz w:val="27"/>
                <w:szCs w:val="27"/>
              </w:rPr>
              <w:t>Years  as</w:t>
            </w:r>
            <w:proofErr w:type="gramEnd"/>
            <w:r>
              <w:rPr>
                <w:color w:val="000000"/>
                <w:sz w:val="27"/>
                <w:szCs w:val="27"/>
              </w:rPr>
              <w:t xml:space="preserve"> their non disadvantaged peers. This is highlighted in their GLD scored (</w:t>
            </w:r>
            <w:r w:rsidR="000360B3">
              <w:rPr>
                <w:color w:val="000000"/>
                <w:sz w:val="27"/>
                <w:szCs w:val="27"/>
              </w:rPr>
              <w:t xml:space="preserve">56% achieving GLD compared to 73% for </w:t>
            </w:r>
            <w:proofErr w:type="spellStart"/>
            <w:r w:rsidR="000360B3">
              <w:rPr>
                <w:color w:val="000000"/>
                <w:sz w:val="27"/>
                <w:szCs w:val="27"/>
              </w:rPr>
              <w:t>non disadvantaged</w:t>
            </w:r>
            <w:proofErr w:type="spellEnd"/>
            <w:r w:rsidR="000360B3">
              <w:rPr>
                <w:color w:val="000000"/>
                <w:sz w:val="27"/>
                <w:szCs w:val="27"/>
              </w:rPr>
              <w:t xml:space="preserve"> pupils). This leads</w:t>
            </w:r>
            <w:r w:rsidR="000360B3">
              <w:rPr>
                <w:color w:val="000000"/>
                <w:sz w:val="27"/>
                <w:szCs w:val="27"/>
              </w:rPr>
              <w:t xml:space="preserve"> to greater vulnerability in developing as a </w:t>
            </w:r>
            <w:proofErr w:type="gramStart"/>
            <w:r w:rsidR="000360B3">
              <w:rPr>
                <w:color w:val="000000"/>
                <w:sz w:val="27"/>
                <w:szCs w:val="27"/>
              </w:rPr>
              <w:t>learners</w:t>
            </w:r>
            <w:proofErr w:type="gramEnd"/>
            <w:r w:rsidR="000360B3">
              <w:rPr>
                <w:color w:val="000000"/>
                <w:sz w:val="27"/>
                <w:szCs w:val="27"/>
              </w:rPr>
              <w:t xml:space="preserve"> as they move into Key Stage 1.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DB6820D" w:rsidR="00E66558" w:rsidRDefault="000360B3" w:rsidP="009E31DF">
            <w:pPr>
              <w:pStyle w:val="TableRowCentered"/>
              <w:numPr>
                <w:ilvl w:val="0"/>
                <w:numId w:val="15"/>
              </w:numPr>
              <w:jc w:val="left"/>
              <w:rPr>
                <w:sz w:val="22"/>
                <w:szCs w:val="22"/>
              </w:rPr>
            </w:pPr>
            <w:r>
              <w:rPr>
                <w:color w:val="000000"/>
                <w:sz w:val="27"/>
                <w:szCs w:val="27"/>
              </w:rPr>
              <w:t>Internal and statutory assessments indicate that disadvantaged pupils at</w:t>
            </w:r>
            <w:r>
              <w:rPr>
                <w:color w:val="000000"/>
                <w:sz w:val="27"/>
                <w:szCs w:val="27"/>
              </w:rPr>
              <w:t xml:space="preserve"> Widnes Academy </w:t>
            </w:r>
            <w:r>
              <w:rPr>
                <w:color w:val="000000"/>
                <w:sz w:val="27"/>
                <w:szCs w:val="27"/>
              </w:rPr>
              <w:t xml:space="preserve">have more difficulty in </w:t>
            </w:r>
            <w:r>
              <w:rPr>
                <w:color w:val="000000"/>
                <w:sz w:val="27"/>
                <w:szCs w:val="27"/>
              </w:rPr>
              <w:t xml:space="preserve">achieving a combined reading writing maths score </w:t>
            </w:r>
            <w:r>
              <w:rPr>
                <w:color w:val="000000"/>
                <w:sz w:val="27"/>
                <w:szCs w:val="27"/>
              </w:rPr>
              <w:t>than their non disadvantaged peers. Gaps in learning exist for some 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D53FB13" w:rsidR="00E66558" w:rsidRPr="009E31DF" w:rsidRDefault="00D96ECF" w:rsidP="009E31DF">
            <w:pPr>
              <w:pStyle w:val="TableRow"/>
              <w:numPr>
                <w:ilvl w:val="0"/>
                <w:numId w:val="14"/>
              </w:numPr>
              <w:textAlignment w:val="baseline"/>
              <w:rPr>
                <w:color w:val="auto"/>
              </w:rPr>
            </w:pPr>
            <w:r>
              <w:rPr>
                <w:color w:val="000000"/>
                <w:sz w:val="27"/>
                <w:szCs w:val="27"/>
              </w:rPr>
              <w:t xml:space="preserve">Internal and statutory assessments indicate that disadvantaged pupils at Widnes Academy have more difficulty in achieving a combined </w:t>
            </w:r>
            <w:r>
              <w:rPr>
                <w:color w:val="000000"/>
                <w:sz w:val="27"/>
                <w:szCs w:val="27"/>
              </w:rPr>
              <w:t xml:space="preserve">Greater Depth score in </w:t>
            </w:r>
            <w:r>
              <w:rPr>
                <w:color w:val="000000"/>
                <w:sz w:val="27"/>
                <w:szCs w:val="27"/>
              </w:rPr>
              <w:t xml:space="preserve">reading writing maths score than their non disadvantaged peers. Gaps in </w:t>
            </w:r>
            <w:r>
              <w:rPr>
                <w:color w:val="000000"/>
                <w:sz w:val="27"/>
                <w:szCs w:val="27"/>
              </w:rPr>
              <w:t xml:space="preserve">achieving the higher standard </w:t>
            </w:r>
            <w:r>
              <w:rPr>
                <w:color w:val="000000"/>
                <w:sz w:val="27"/>
                <w:szCs w:val="27"/>
              </w:rPr>
              <w:t>exist for some 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53FDF5F" w:rsidR="00E66558" w:rsidRPr="00BC1ED5" w:rsidRDefault="00D96ECF" w:rsidP="00BC1ED5">
            <w:pPr>
              <w:pStyle w:val="TableRow"/>
              <w:numPr>
                <w:ilvl w:val="0"/>
                <w:numId w:val="14"/>
              </w:numPr>
              <w:textAlignment w:val="baseline"/>
              <w:rPr>
                <w:color w:val="auto"/>
              </w:rPr>
            </w:pPr>
            <w:r>
              <w:rPr>
                <w:color w:val="000000"/>
                <w:sz w:val="27"/>
                <w:szCs w:val="27"/>
              </w:rPr>
              <w:t xml:space="preserve">Evaluation of SEMH and PSED vulnerability and well-being in the last two years has identified an increasing proportion of disadvantaged pupils who face difficulty in these areas. This is especially evident with some children across all years who can display less focus, a difficulty in </w:t>
            </w:r>
            <w:proofErr w:type="spellStart"/>
            <w:r>
              <w:rPr>
                <w:color w:val="000000"/>
                <w:sz w:val="27"/>
                <w:szCs w:val="27"/>
              </w:rPr>
              <w:t>self regulating</w:t>
            </w:r>
            <w:proofErr w:type="spellEnd"/>
            <w:r>
              <w:rPr>
                <w:color w:val="000000"/>
                <w:sz w:val="27"/>
                <w:szCs w:val="27"/>
              </w:rPr>
              <w:t xml:space="preserve"> emotionally and weaker relationships with peers. These children require additional support to improve their readiness to learn and contribute effectively as pupils.</w:t>
            </w:r>
          </w:p>
        </w:tc>
      </w:tr>
      <w:tr w:rsidR="00BC1ED5" w14:paraId="7BEE6D3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CAF6" w14:textId="04DFCD6B" w:rsidR="00BC1ED5" w:rsidRDefault="00BC1ED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1F6D" w14:textId="0414C025" w:rsidR="00BC1ED5" w:rsidRDefault="000360B3" w:rsidP="00BC1ED5">
            <w:pPr>
              <w:pStyle w:val="TableRow"/>
              <w:numPr>
                <w:ilvl w:val="0"/>
                <w:numId w:val="14"/>
              </w:numPr>
              <w:textAlignment w:val="baseline"/>
              <w:rPr>
                <w:color w:val="auto"/>
              </w:rPr>
            </w:pPr>
            <w:r>
              <w:rPr>
                <w:color w:val="000000"/>
                <w:sz w:val="27"/>
                <w:szCs w:val="27"/>
              </w:rPr>
              <w:t xml:space="preserve">Attendance data over the last </w:t>
            </w:r>
            <w:r>
              <w:rPr>
                <w:color w:val="000000"/>
                <w:sz w:val="27"/>
                <w:szCs w:val="27"/>
              </w:rPr>
              <w:t>2</w:t>
            </w:r>
            <w:r>
              <w:rPr>
                <w:color w:val="000000"/>
                <w:sz w:val="27"/>
                <w:szCs w:val="27"/>
              </w:rPr>
              <w:t xml:space="preserve"> years indicates that </w:t>
            </w:r>
            <w:r w:rsidR="00D96ECF">
              <w:rPr>
                <w:color w:val="000000"/>
                <w:sz w:val="27"/>
                <w:szCs w:val="27"/>
              </w:rPr>
              <w:t xml:space="preserve">persistent </w:t>
            </w:r>
            <w:r>
              <w:rPr>
                <w:color w:val="000000"/>
                <w:sz w:val="27"/>
                <w:szCs w:val="27"/>
              </w:rPr>
              <w:t>a</w:t>
            </w:r>
            <w:r w:rsidR="00D96ECF">
              <w:rPr>
                <w:color w:val="000000"/>
                <w:sz w:val="27"/>
                <w:szCs w:val="27"/>
              </w:rPr>
              <w:t>bsence</w:t>
            </w:r>
            <w:r>
              <w:rPr>
                <w:color w:val="000000"/>
                <w:sz w:val="27"/>
                <w:szCs w:val="27"/>
              </w:rPr>
              <w:t xml:space="preserve"> among disadvantaged </w:t>
            </w:r>
            <w:r w:rsidR="00D96ECF">
              <w:rPr>
                <w:color w:val="000000"/>
                <w:sz w:val="27"/>
                <w:szCs w:val="27"/>
              </w:rPr>
              <w:t>girls</w:t>
            </w:r>
            <w:r>
              <w:rPr>
                <w:color w:val="000000"/>
                <w:sz w:val="27"/>
                <w:szCs w:val="27"/>
              </w:rPr>
              <w:t xml:space="preserve"> has </w:t>
            </w:r>
            <w:r w:rsidR="00D96ECF">
              <w:rPr>
                <w:color w:val="000000"/>
                <w:sz w:val="27"/>
                <w:szCs w:val="27"/>
              </w:rPr>
              <w:t xml:space="preserve">been higher than disadvantaged boys. </w:t>
            </w:r>
            <w:r>
              <w:rPr>
                <w:color w:val="000000"/>
                <w:sz w:val="27"/>
                <w:szCs w:val="27"/>
              </w:rPr>
              <w:t xml:space="preserve">Our assessments and observations indicate that absenteeism is negatively </w:t>
            </w:r>
            <w:r>
              <w:rPr>
                <w:color w:val="000000"/>
                <w:sz w:val="27"/>
                <w:szCs w:val="27"/>
              </w:rPr>
              <w:lastRenderedPageBreak/>
              <w:t>impacting some disadvantaged pupils’ attainment and progress.</w:t>
            </w:r>
          </w:p>
        </w:tc>
      </w:tr>
      <w:tr w:rsidR="00BC1ED5" w14:paraId="4998F41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843" w14:textId="11735B05" w:rsidR="00BC1ED5" w:rsidRDefault="00BC1ED5">
            <w:pPr>
              <w:pStyle w:val="TableRow"/>
              <w:rPr>
                <w:sz w:val="22"/>
                <w:szCs w:val="22"/>
              </w:rPr>
            </w:pPr>
            <w:r>
              <w:rPr>
                <w:sz w:val="22"/>
                <w:szCs w:val="22"/>
              </w:rPr>
              <w:lastRenderedPageBreak/>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5DB5" w14:textId="352D5640" w:rsidR="00BC1ED5" w:rsidRDefault="00396F43" w:rsidP="00BC1ED5">
            <w:pPr>
              <w:pStyle w:val="TableRow"/>
              <w:numPr>
                <w:ilvl w:val="0"/>
                <w:numId w:val="14"/>
              </w:numPr>
              <w:textAlignment w:val="baseline"/>
              <w:rPr>
                <w:color w:val="auto"/>
              </w:rPr>
            </w:pPr>
            <w:r>
              <w:rPr>
                <w:color w:val="000000"/>
                <w:sz w:val="27"/>
                <w:szCs w:val="27"/>
              </w:rPr>
              <w:t>Parental engagement and aspirations for children Minimal access to wider opportunity</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128C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6128C7" w:rsidRDefault="009D71E8">
            <w:pPr>
              <w:pStyle w:val="TableHeader"/>
              <w:jc w:val="left"/>
              <w:rPr>
                <w:rFonts w:cs="Arial"/>
              </w:rPr>
            </w:pPr>
            <w:r w:rsidRPr="006128C7">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6128C7" w:rsidRDefault="009D71E8">
            <w:pPr>
              <w:pStyle w:val="TableHeader"/>
              <w:jc w:val="left"/>
              <w:rPr>
                <w:rFonts w:cs="Arial"/>
              </w:rPr>
            </w:pPr>
            <w:r w:rsidRPr="006128C7">
              <w:rPr>
                <w:rFonts w:cs="Arial"/>
              </w:rPr>
              <w:t>Success criteria</w:t>
            </w:r>
          </w:p>
        </w:tc>
      </w:tr>
      <w:tr w:rsidR="00E66558" w:rsidRPr="006128C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46CF4" w14:textId="7135E3A7" w:rsidR="00D96ECF" w:rsidRPr="006128C7" w:rsidRDefault="00D96ECF" w:rsidP="00D96ECF">
            <w:pPr>
              <w:pStyle w:val="NormalWeb"/>
              <w:rPr>
                <w:rFonts w:ascii="Arial" w:hAnsi="Arial" w:cs="Arial"/>
                <w:color w:val="000000"/>
              </w:rPr>
            </w:pPr>
            <w:r w:rsidRPr="006128C7">
              <w:rPr>
                <w:rFonts w:ascii="Arial" w:hAnsi="Arial" w:cs="Arial"/>
                <w:color w:val="000000"/>
              </w:rPr>
              <w:t>To improve S</w:t>
            </w:r>
            <w:r w:rsidRPr="006128C7">
              <w:rPr>
                <w:rFonts w:ascii="Arial" w:hAnsi="Arial" w:cs="Arial"/>
                <w:color w:val="000000"/>
              </w:rPr>
              <w:t xml:space="preserve">peech, </w:t>
            </w:r>
            <w:r w:rsidRPr="006128C7">
              <w:rPr>
                <w:rFonts w:ascii="Arial" w:hAnsi="Arial" w:cs="Arial"/>
                <w:color w:val="000000"/>
              </w:rPr>
              <w:t>L</w:t>
            </w:r>
            <w:r w:rsidRPr="006128C7">
              <w:rPr>
                <w:rFonts w:ascii="Arial" w:hAnsi="Arial" w:cs="Arial"/>
                <w:color w:val="000000"/>
              </w:rPr>
              <w:t xml:space="preserve">anguage and </w:t>
            </w:r>
            <w:r w:rsidRPr="006128C7">
              <w:rPr>
                <w:rFonts w:ascii="Arial" w:hAnsi="Arial" w:cs="Arial"/>
                <w:color w:val="000000"/>
              </w:rPr>
              <w:t>C</w:t>
            </w:r>
            <w:r w:rsidRPr="006128C7">
              <w:rPr>
                <w:rFonts w:ascii="Arial" w:hAnsi="Arial" w:cs="Arial"/>
                <w:color w:val="000000"/>
              </w:rPr>
              <w:t>ommunication needs</w:t>
            </w:r>
            <w:r w:rsidRPr="006128C7">
              <w:rPr>
                <w:rFonts w:ascii="Arial" w:hAnsi="Arial" w:cs="Arial"/>
                <w:color w:val="000000"/>
              </w:rPr>
              <w:t xml:space="preserve"> of</w:t>
            </w:r>
            <w:r w:rsidRPr="006128C7">
              <w:rPr>
                <w:rFonts w:ascii="Arial" w:hAnsi="Arial" w:cs="Arial"/>
                <w:color w:val="000000"/>
              </w:rPr>
              <w:t xml:space="preserve"> </w:t>
            </w:r>
            <w:r w:rsidRPr="006128C7">
              <w:rPr>
                <w:rFonts w:ascii="Arial" w:hAnsi="Arial" w:cs="Arial"/>
                <w:color w:val="000000"/>
              </w:rPr>
              <w:t>vulnerable pupils</w:t>
            </w:r>
            <w:r w:rsidRPr="006128C7">
              <w:rPr>
                <w:rFonts w:ascii="Arial" w:hAnsi="Arial" w:cs="Arial"/>
                <w:color w:val="000000"/>
              </w:rPr>
              <w:t xml:space="preserve">. </w:t>
            </w:r>
          </w:p>
          <w:p w14:paraId="2A7D5504" w14:textId="0E4659E0" w:rsidR="00E66558" w:rsidRPr="006128C7" w:rsidRDefault="00E66558" w:rsidP="00D96ECF">
            <w:pPr>
              <w:pStyle w:val="TableRow"/>
              <w:ind w:lef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2F83665" w:rsidR="00E66558" w:rsidRPr="006128C7" w:rsidRDefault="00D96ECF">
            <w:pPr>
              <w:pStyle w:val="TableRowCentered"/>
              <w:jc w:val="left"/>
              <w:rPr>
                <w:rFonts w:cs="Arial"/>
                <w:szCs w:val="24"/>
              </w:rPr>
            </w:pPr>
            <w:r w:rsidRPr="006128C7">
              <w:rPr>
                <w:rFonts w:cs="Arial"/>
                <w:color w:val="000000"/>
                <w:szCs w:val="24"/>
              </w:rPr>
              <w:t xml:space="preserve">The proportion of pupils who are able to communicate effectively in line with age related expectations, increases over the academic year in both Reception and Y1 from </w:t>
            </w:r>
            <w:proofErr w:type="spellStart"/>
            <w:r w:rsidRPr="006128C7">
              <w:rPr>
                <w:rFonts w:cs="Arial"/>
                <w:color w:val="000000"/>
                <w:szCs w:val="24"/>
              </w:rPr>
              <w:t>Wellcomm</w:t>
            </w:r>
            <w:proofErr w:type="spellEnd"/>
            <w:r w:rsidRPr="006128C7">
              <w:rPr>
                <w:rFonts w:cs="Arial"/>
                <w:color w:val="000000"/>
                <w:szCs w:val="24"/>
              </w:rPr>
              <w:t xml:space="preserve"> baseline. Progress from baseline is strong across all. classes in EYFS and Y1 The use of sentence stems is embedded across school R-Y6 in all areas of the curriculum and daily routine.</w:t>
            </w:r>
          </w:p>
        </w:tc>
      </w:tr>
      <w:tr w:rsidR="00E66558" w:rsidRPr="006128C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A759EEA" w:rsidR="00E66558" w:rsidRPr="006128C7" w:rsidRDefault="00D96ECF" w:rsidP="00D96ECF">
            <w:pPr>
              <w:pStyle w:val="NormalWeb"/>
              <w:rPr>
                <w:rFonts w:ascii="Arial" w:hAnsi="Arial" w:cs="Arial"/>
              </w:rPr>
            </w:pPr>
            <w:r w:rsidRPr="006128C7">
              <w:rPr>
                <w:rFonts w:ascii="Arial" w:hAnsi="Arial" w:cs="Arial"/>
                <w:color w:val="000000"/>
              </w:rPr>
              <w:t>To improve pupil</w:t>
            </w:r>
            <w:r w:rsidRPr="006128C7">
              <w:rPr>
                <w:rFonts w:ascii="Arial" w:hAnsi="Arial" w:cs="Arial"/>
                <w:color w:val="000000"/>
              </w:rPr>
              <w:t xml:space="preserve"> </w:t>
            </w:r>
            <w:r w:rsidRPr="006128C7">
              <w:rPr>
                <w:rFonts w:ascii="Arial" w:hAnsi="Arial" w:cs="Arial"/>
                <w:color w:val="000000"/>
              </w:rPr>
              <w:t>outcomes in</w:t>
            </w:r>
            <w:r w:rsidRPr="006128C7">
              <w:rPr>
                <w:rFonts w:ascii="Arial" w:hAnsi="Arial" w:cs="Arial"/>
                <w:color w:val="000000"/>
              </w:rPr>
              <w:t xml:space="preserve"> EYFS to ensure </w:t>
            </w:r>
            <w:r w:rsidR="0040270E" w:rsidRPr="006128C7">
              <w:rPr>
                <w:rFonts w:ascii="Arial" w:hAnsi="Arial" w:cs="Arial"/>
                <w:color w:val="000000"/>
              </w:rPr>
              <w:t xml:space="preserve">a higher percentage of disadvantaged children achieve GLD.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624998B" w:rsidR="00E66558" w:rsidRPr="006128C7" w:rsidRDefault="0040270E">
            <w:pPr>
              <w:pStyle w:val="TableRowCentered"/>
              <w:jc w:val="left"/>
              <w:rPr>
                <w:rFonts w:cs="Arial"/>
                <w:szCs w:val="24"/>
              </w:rPr>
            </w:pPr>
            <w:r w:rsidRPr="006128C7">
              <w:rPr>
                <w:rFonts w:cs="Arial"/>
                <w:color w:val="000000"/>
                <w:szCs w:val="24"/>
              </w:rPr>
              <w:t>GLD</w:t>
            </w:r>
            <w:r w:rsidRPr="006128C7">
              <w:rPr>
                <w:rFonts w:cs="Arial"/>
                <w:color w:val="000000"/>
                <w:szCs w:val="24"/>
              </w:rPr>
              <w:t xml:space="preserve"> outcomes</w:t>
            </w:r>
            <w:r w:rsidRPr="006128C7">
              <w:rPr>
                <w:rFonts w:cs="Arial"/>
                <w:color w:val="000000"/>
                <w:szCs w:val="24"/>
              </w:rPr>
              <w:t xml:space="preserve"> for disadvantaged pupils</w:t>
            </w:r>
            <w:r w:rsidRPr="006128C7">
              <w:rPr>
                <w:rFonts w:cs="Arial"/>
                <w:color w:val="000000"/>
                <w:szCs w:val="24"/>
              </w:rPr>
              <w:t xml:space="preserve"> are at a minimum in line wit</w:t>
            </w:r>
            <w:r w:rsidRPr="006128C7">
              <w:rPr>
                <w:rFonts w:cs="Arial"/>
                <w:color w:val="000000"/>
                <w:szCs w:val="24"/>
              </w:rPr>
              <w:t>h non-disadvantaged pupils. P</w:t>
            </w:r>
            <w:r w:rsidRPr="006128C7">
              <w:rPr>
                <w:rFonts w:cs="Arial"/>
                <w:color w:val="000000"/>
                <w:szCs w:val="24"/>
              </w:rPr>
              <w:t xml:space="preserve">upil progress from starting points is excellent. </w:t>
            </w:r>
            <w:r w:rsidRPr="006128C7">
              <w:rPr>
                <w:rFonts w:cs="Arial"/>
                <w:color w:val="000000"/>
                <w:szCs w:val="24"/>
              </w:rPr>
              <w:t xml:space="preserve">GLD for the cohort is line with or above National Average. </w:t>
            </w:r>
          </w:p>
        </w:tc>
      </w:tr>
      <w:tr w:rsidR="00E66558" w:rsidRPr="006128C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51BEB94" w:rsidR="00E66558" w:rsidRPr="006128C7" w:rsidRDefault="0040270E" w:rsidP="0040270E">
            <w:pPr>
              <w:pStyle w:val="TableRow"/>
              <w:ind w:left="0"/>
              <w:rPr>
                <w:rFonts w:cs="Arial"/>
              </w:rPr>
            </w:pPr>
            <w:r w:rsidRPr="006128C7">
              <w:rPr>
                <w:rFonts w:cs="Arial"/>
              </w:rPr>
              <w:t>To improve the percentage of disadvantaged pupils achieving a combined RW</w:t>
            </w:r>
            <w:r w:rsidR="00BE6536" w:rsidRPr="006128C7">
              <w:rPr>
                <w:rFonts w:cs="Arial"/>
              </w:rPr>
              <w:t>M</w:t>
            </w:r>
            <w:r w:rsidR="001F7A3A" w:rsidRPr="006128C7">
              <w:rPr>
                <w:rFonts w:cs="Arial"/>
              </w:rPr>
              <w:t xml:space="preserve"> expected+</w:t>
            </w:r>
            <w:r w:rsidR="00BE6536" w:rsidRPr="006128C7">
              <w:rPr>
                <w:rFonts w:cs="Arial"/>
              </w:rPr>
              <w:t xml:space="preserve"> score</w:t>
            </w:r>
            <w:r w:rsidRPr="006128C7">
              <w:rPr>
                <w:rFonts w:cs="Arial"/>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943C" w14:textId="337B9314" w:rsidR="0040270E" w:rsidRPr="006128C7" w:rsidRDefault="0040270E" w:rsidP="0040270E">
            <w:pPr>
              <w:pStyle w:val="NormalWeb"/>
              <w:rPr>
                <w:rFonts w:ascii="Arial" w:hAnsi="Arial" w:cs="Arial"/>
                <w:color w:val="000000"/>
              </w:rPr>
            </w:pPr>
            <w:r w:rsidRPr="006128C7">
              <w:rPr>
                <w:rFonts w:ascii="Arial" w:hAnsi="Arial" w:cs="Arial"/>
                <w:color w:val="000000"/>
              </w:rPr>
              <w:t>To improve pupil</w:t>
            </w:r>
            <w:r w:rsidRPr="006128C7">
              <w:rPr>
                <w:rFonts w:ascii="Arial" w:hAnsi="Arial" w:cs="Arial"/>
                <w:color w:val="000000"/>
              </w:rPr>
              <w:t xml:space="preserve"> </w:t>
            </w:r>
            <w:r w:rsidRPr="006128C7">
              <w:rPr>
                <w:rFonts w:ascii="Arial" w:hAnsi="Arial" w:cs="Arial"/>
                <w:color w:val="000000"/>
              </w:rPr>
              <w:t>outcomes in reading</w:t>
            </w:r>
            <w:r w:rsidRPr="006128C7">
              <w:rPr>
                <w:rFonts w:ascii="Arial" w:hAnsi="Arial" w:cs="Arial"/>
                <w:color w:val="000000"/>
              </w:rPr>
              <w:t>, writing</w:t>
            </w:r>
            <w:r w:rsidRPr="006128C7">
              <w:rPr>
                <w:rFonts w:ascii="Arial" w:hAnsi="Arial" w:cs="Arial"/>
                <w:color w:val="000000"/>
              </w:rPr>
              <w:t xml:space="preserve"> and</w:t>
            </w:r>
            <w:r w:rsidRPr="006128C7">
              <w:rPr>
                <w:rFonts w:ascii="Arial" w:hAnsi="Arial" w:cs="Arial"/>
                <w:color w:val="000000"/>
              </w:rPr>
              <w:t xml:space="preserve"> </w:t>
            </w:r>
            <w:r w:rsidRPr="006128C7">
              <w:rPr>
                <w:rFonts w:ascii="Arial" w:hAnsi="Arial" w:cs="Arial"/>
                <w:color w:val="000000"/>
              </w:rPr>
              <w:t>maths across the school</w:t>
            </w:r>
            <w:r w:rsidRPr="006128C7">
              <w:rPr>
                <w:rFonts w:ascii="Arial" w:hAnsi="Arial" w:cs="Arial"/>
                <w:color w:val="000000"/>
              </w:rPr>
              <w:t xml:space="preserve"> </w:t>
            </w:r>
            <w:r w:rsidRPr="006128C7">
              <w:rPr>
                <w:rFonts w:ascii="Arial" w:hAnsi="Arial" w:cs="Arial"/>
                <w:color w:val="000000"/>
              </w:rPr>
              <w:t xml:space="preserve">for </w:t>
            </w:r>
            <w:r w:rsidRPr="006128C7">
              <w:rPr>
                <w:rFonts w:ascii="Arial" w:hAnsi="Arial" w:cs="Arial"/>
                <w:color w:val="000000"/>
              </w:rPr>
              <w:t>disadvantaged</w:t>
            </w:r>
            <w:r w:rsidRPr="006128C7">
              <w:rPr>
                <w:rFonts w:ascii="Arial" w:hAnsi="Arial" w:cs="Arial"/>
                <w:color w:val="000000"/>
              </w:rPr>
              <w:t xml:space="preserve"> pu</w:t>
            </w:r>
            <w:r w:rsidRPr="006128C7">
              <w:rPr>
                <w:rFonts w:ascii="Arial" w:hAnsi="Arial" w:cs="Arial"/>
                <w:color w:val="000000"/>
              </w:rPr>
              <w:t xml:space="preserve">pils. </w:t>
            </w:r>
          </w:p>
          <w:p w14:paraId="26C63611" w14:textId="02F6E2DA" w:rsidR="00BE6536" w:rsidRPr="006128C7" w:rsidRDefault="00BE6536" w:rsidP="0040270E">
            <w:pPr>
              <w:pStyle w:val="NormalWeb"/>
              <w:rPr>
                <w:rFonts w:ascii="Arial" w:hAnsi="Arial" w:cs="Arial"/>
                <w:color w:val="000000"/>
              </w:rPr>
            </w:pPr>
            <w:r w:rsidRPr="006128C7">
              <w:rPr>
                <w:rFonts w:ascii="Arial" w:hAnsi="Arial" w:cs="Arial"/>
                <w:color w:val="000000"/>
              </w:rPr>
              <w:t xml:space="preserve">That the percentage of disadvantaged pupils achieving a combined RWM </w:t>
            </w:r>
            <w:r w:rsidR="001F7A3A" w:rsidRPr="006128C7">
              <w:rPr>
                <w:rFonts w:ascii="Arial" w:hAnsi="Arial" w:cs="Arial"/>
                <w:color w:val="000000"/>
              </w:rPr>
              <w:t xml:space="preserve">expected+ </w:t>
            </w:r>
            <w:r w:rsidRPr="006128C7">
              <w:rPr>
                <w:rFonts w:ascii="Arial" w:hAnsi="Arial" w:cs="Arial"/>
                <w:color w:val="000000"/>
              </w:rPr>
              <w:t xml:space="preserve">score to be inline or better than non-disadvantaged pupils. </w:t>
            </w:r>
          </w:p>
          <w:p w14:paraId="25FDD745" w14:textId="12422DC4" w:rsidR="00BE6536" w:rsidRPr="006128C7" w:rsidRDefault="00BE6536" w:rsidP="0040270E">
            <w:pPr>
              <w:pStyle w:val="NormalWeb"/>
              <w:rPr>
                <w:rFonts w:ascii="Arial" w:hAnsi="Arial" w:cs="Arial"/>
                <w:color w:val="000000"/>
              </w:rPr>
            </w:pPr>
            <w:r w:rsidRPr="006128C7">
              <w:rPr>
                <w:rFonts w:ascii="Arial" w:hAnsi="Arial" w:cs="Arial"/>
                <w:color w:val="000000"/>
              </w:rPr>
              <w:t xml:space="preserve">For the percentage of </w:t>
            </w:r>
            <w:r w:rsidR="001F7A3A" w:rsidRPr="006128C7">
              <w:rPr>
                <w:rFonts w:ascii="Arial" w:hAnsi="Arial" w:cs="Arial"/>
                <w:color w:val="000000"/>
              </w:rPr>
              <w:t>disadvantaged pupils achieving RWM expected</w:t>
            </w:r>
            <w:proofErr w:type="gramStart"/>
            <w:r w:rsidR="001F7A3A" w:rsidRPr="006128C7">
              <w:rPr>
                <w:rFonts w:ascii="Arial" w:hAnsi="Arial" w:cs="Arial"/>
                <w:color w:val="000000"/>
              </w:rPr>
              <w:t>+  is</w:t>
            </w:r>
            <w:proofErr w:type="gramEnd"/>
            <w:r w:rsidR="001F7A3A" w:rsidRPr="006128C7">
              <w:rPr>
                <w:rFonts w:ascii="Arial" w:hAnsi="Arial" w:cs="Arial"/>
                <w:color w:val="000000"/>
              </w:rPr>
              <w:t xml:space="preserve"> </w:t>
            </w:r>
            <w:proofErr w:type="spellStart"/>
            <w:r w:rsidR="001F7A3A" w:rsidRPr="006128C7">
              <w:rPr>
                <w:rFonts w:ascii="Arial" w:hAnsi="Arial" w:cs="Arial"/>
                <w:color w:val="000000"/>
              </w:rPr>
              <w:t>inline</w:t>
            </w:r>
            <w:proofErr w:type="spellEnd"/>
            <w:r w:rsidR="001F7A3A" w:rsidRPr="006128C7">
              <w:rPr>
                <w:rFonts w:ascii="Arial" w:hAnsi="Arial" w:cs="Arial"/>
                <w:color w:val="000000"/>
              </w:rPr>
              <w:t xml:space="preserve"> with national average. </w:t>
            </w:r>
          </w:p>
          <w:p w14:paraId="2A7D550B" w14:textId="44BAA219" w:rsidR="0040270E" w:rsidRPr="006128C7" w:rsidRDefault="0040270E" w:rsidP="00BE6536">
            <w:pPr>
              <w:pStyle w:val="NormalWeb"/>
              <w:rPr>
                <w:rFonts w:ascii="Arial" w:hAnsi="Arial" w:cs="Arial"/>
              </w:rPr>
            </w:pPr>
          </w:p>
        </w:tc>
      </w:tr>
      <w:tr w:rsidR="00E66558" w:rsidRPr="006128C7"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2104F5A" w:rsidR="00E66558" w:rsidRPr="006128C7" w:rsidRDefault="001F7A3A">
            <w:pPr>
              <w:pStyle w:val="TableRow"/>
              <w:rPr>
                <w:rFonts w:cs="Arial"/>
              </w:rPr>
            </w:pPr>
            <w:r w:rsidRPr="006128C7">
              <w:rPr>
                <w:rFonts w:cs="Arial"/>
              </w:rPr>
              <w:t xml:space="preserve">To improve the percentage of disadvantaged pupils achieving a combined RWM </w:t>
            </w:r>
            <w:r w:rsidRPr="006128C7">
              <w:rPr>
                <w:rFonts w:cs="Arial"/>
              </w:rPr>
              <w:t xml:space="preserve">greater depth </w:t>
            </w:r>
            <w:r w:rsidRPr="006128C7">
              <w:rPr>
                <w:rFonts w:cs="Arial"/>
              </w:rPr>
              <w:t>score</w:t>
            </w:r>
            <w:r w:rsidRPr="006128C7">
              <w:rPr>
                <w:rFonts w:cs="Arial"/>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53AF" w14:textId="77777777" w:rsidR="001F7A3A" w:rsidRPr="006128C7" w:rsidRDefault="001F7A3A" w:rsidP="001F7A3A">
            <w:pPr>
              <w:pStyle w:val="NormalWeb"/>
              <w:rPr>
                <w:rFonts w:ascii="Arial" w:hAnsi="Arial" w:cs="Arial"/>
                <w:color w:val="000000"/>
              </w:rPr>
            </w:pPr>
            <w:r w:rsidRPr="006128C7">
              <w:rPr>
                <w:rFonts w:ascii="Arial" w:hAnsi="Arial" w:cs="Arial"/>
                <w:color w:val="000000"/>
              </w:rPr>
              <w:t xml:space="preserve">To improve pupil outcomes in reading, writing and maths across the school for disadvantaged pupils. </w:t>
            </w:r>
          </w:p>
          <w:p w14:paraId="59573577" w14:textId="0AFB3E51" w:rsidR="001F7A3A" w:rsidRPr="006128C7" w:rsidRDefault="001F7A3A" w:rsidP="001F7A3A">
            <w:pPr>
              <w:pStyle w:val="NormalWeb"/>
              <w:rPr>
                <w:rFonts w:ascii="Arial" w:hAnsi="Arial" w:cs="Arial"/>
                <w:color w:val="000000"/>
              </w:rPr>
            </w:pPr>
            <w:r w:rsidRPr="006128C7">
              <w:rPr>
                <w:rFonts w:ascii="Arial" w:hAnsi="Arial" w:cs="Arial"/>
                <w:color w:val="000000"/>
              </w:rPr>
              <w:t xml:space="preserve">That the percentage of disadvantaged pupils achieving a combined RWM </w:t>
            </w:r>
            <w:r w:rsidRPr="006128C7">
              <w:rPr>
                <w:rFonts w:ascii="Arial" w:hAnsi="Arial" w:cs="Arial"/>
                <w:color w:val="000000"/>
              </w:rPr>
              <w:lastRenderedPageBreak/>
              <w:t>greater depth</w:t>
            </w:r>
            <w:r w:rsidRPr="006128C7">
              <w:rPr>
                <w:rFonts w:ascii="Arial" w:hAnsi="Arial" w:cs="Arial"/>
                <w:color w:val="000000"/>
              </w:rPr>
              <w:t xml:space="preserve"> score to be inline or better than non-disadvantaged pupils. </w:t>
            </w:r>
          </w:p>
          <w:p w14:paraId="01AB0EB8" w14:textId="47ECF1E8" w:rsidR="001F7A3A" w:rsidRPr="006128C7" w:rsidRDefault="001F7A3A" w:rsidP="001F7A3A">
            <w:pPr>
              <w:pStyle w:val="NormalWeb"/>
              <w:rPr>
                <w:rFonts w:ascii="Arial" w:hAnsi="Arial" w:cs="Arial"/>
                <w:color w:val="000000"/>
              </w:rPr>
            </w:pPr>
            <w:r w:rsidRPr="006128C7">
              <w:rPr>
                <w:rFonts w:ascii="Arial" w:hAnsi="Arial" w:cs="Arial"/>
                <w:color w:val="000000"/>
              </w:rPr>
              <w:t xml:space="preserve">For the percentage of disadvantaged pupils achieving RWM </w:t>
            </w:r>
            <w:r w:rsidRPr="006128C7">
              <w:rPr>
                <w:rFonts w:ascii="Arial" w:hAnsi="Arial" w:cs="Arial"/>
                <w:color w:val="000000"/>
              </w:rPr>
              <w:t xml:space="preserve">greater </w:t>
            </w:r>
            <w:proofErr w:type="gramStart"/>
            <w:r w:rsidRPr="006128C7">
              <w:rPr>
                <w:rFonts w:ascii="Arial" w:hAnsi="Arial" w:cs="Arial"/>
                <w:color w:val="000000"/>
              </w:rPr>
              <w:t>depth</w:t>
            </w:r>
            <w:r w:rsidRPr="006128C7">
              <w:rPr>
                <w:rFonts w:ascii="Arial" w:hAnsi="Arial" w:cs="Arial"/>
                <w:color w:val="000000"/>
              </w:rPr>
              <w:t xml:space="preserve">  is</w:t>
            </w:r>
            <w:proofErr w:type="gramEnd"/>
            <w:r w:rsidRPr="006128C7">
              <w:rPr>
                <w:rFonts w:ascii="Arial" w:hAnsi="Arial" w:cs="Arial"/>
                <w:color w:val="000000"/>
              </w:rPr>
              <w:t xml:space="preserve"> </w:t>
            </w:r>
            <w:proofErr w:type="spellStart"/>
            <w:r w:rsidRPr="006128C7">
              <w:rPr>
                <w:rFonts w:ascii="Arial" w:hAnsi="Arial" w:cs="Arial"/>
                <w:color w:val="000000"/>
              </w:rPr>
              <w:t>inline</w:t>
            </w:r>
            <w:proofErr w:type="spellEnd"/>
            <w:r w:rsidRPr="006128C7">
              <w:rPr>
                <w:rFonts w:ascii="Arial" w:hAnsi="Arial" w:cs="Arial"/>
                <w:color w:val="000000"/>
              </w:rPr>
              <w:t xml:space="preserve"> with national average. </w:t>
            </w:r>
          </w:p>
          <w:p w14:paraId="2A7D550E" w14:textId="57D68BDC" w:rsidR="00E66558" w:rsidRPr="006128C7" w:rsidRDefault="00E66558">
            <w:pPr>
              <w:pStyle w:val="TableRowCentered"/>
              <w:jc w:val="left"/>
              <w:rPr>
                <w:rFonts w:cs="Arial"/>
                <w:szCs w:val="24"/>
              </w:rPr>
            </w:pPr>
          </w:p>
        </w:tc>
      </w:tr>
      <w:tr w:rsidR="009E31DF" w:rsidRPr="006128C7" w14:paraId="614CE4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7A4A" w14:textId="15B90438" w:rsidR="001F7A3A" w:rsidRPr="006128C7" w:rsidRDefault="001F7A3A" w:rsidP="001F7A3A">
            <w:pPr>
              <w:pStyle w:val="NormalWeb"/>
              <w:rPr>
                <w:rFonts w:ascii="Arial" w:hAnsi="Arial" w:cs="Arial"/>
                <w:color w:val="000000"/>
              </w:rPr>
            </w:pPr>
            <w:r w:rsidRPr="006128C7">
              <w:rPr>
                <w:rFonts w:ascii="Arial" w:hAnsi="Arial" w:cs="Arial"/>
                <w:color w:val="000000"/>
              </w:rPr>
              <w:lastRenderedPageBreak/>
              <w:t>To ensure all pupils</w:t>
            </w:r>
            <w:r w:rsidRPr="006128C7">
              <w:rPr>
                <w:rFonts w:ascii="Arial" w:hAnsi="Arial" w:cs="Arial"/>
                <w:color w:val="000000"/>
              </w:rPr>
              <w:t xml:space="preserve"> </w:t>
            </w:r>
            <w:r w:rsidRPr="006128C7">
              <w:rPr>
                <w:rFonts w:ascii="Arial" w:hAnsi="Arial" w:cs="Arial"/>
                <w:color w:val="000000"/>
              </w:rPr>
              <w:t xml:space="preserve">develop </w:t>
            </w:r>
            <w:r w:rsidRPr="006128C7">
              <w:rPr>
                <w:rFonts w:ascii="Arial" w:hAnsi="Arial" w:cs="Arial"/>
                <w:color w:val="000000"/>
              </w:rPr>
              <w:t xml:space="preserve">social, emotional and mental health </w:t>
            </w:r>
            <w:r w:rsidRPr="006128C7">
              <w:rPr>
                <w:rFonts w:ascii="Arial" w:hAnsi="Arial" w:cs="Arial"/>
                <w:color w:val="000000"/>
              </w:rPr>
              <w:t>awareness and skills to</w:t>
            </w:r>
            <w:r w:rsidRPr="006128C7">
              <w:rPr>
                <w:rFonts w:ascii="Arial" w:hAnsi="Arial" w:cs="Arial"/>
                <w:color w:val="000000"/>
              </w:rPr>
              <w:t xml:space="preserve"> </w:t>
            </w:r>
            <w:r w:rsidRPr="006128C7">
              <w:rPr>
                <w:rFonts w:ascii="Arial" w:hAnsi="Arial" w:cs="Arial"/>
                <w:color w:val="000000"/>
              </w:rPr>
              <w:t>enable them to access</w:t>
            </w:r>
            <w:r w:rsidRPr="006128C7">
              <w:rPr>
                <w:rFonts w:ascii="Arial" w:hAnsi="Arial" w:cs="Arial"/>
                <w:color w:val="000000"/>
              </w:rPr>
              <w:t xml:space="preserve"> </w:t>
            </w:r>
            <w:r w:rsidRPr="006128C7">
              <w:rPr>
                <w:rFonts w:ascii="Arial" w:hAnsi="Arial" w:cs="Arial"/>
                <w:color w:val="000000"/>
              </w:rPr>
              <w:t>learning in school</w:t>
            </w:r>
            <w:r w:rsidR="00D91BE3" w:rsidRPr="006128C7">
              <w:rPr>
                <w:rFonts w:ascii="Arial" w:hAnsi="Arial" w:cs="Arial"/>
                <w:color w:val="000000"/>
              </w:rPr>
              <w:t xml:space="preserve"> </w:t>
            </w:r>
            <w:r w:rsidRPr="006128C7">
              <w:rPr>
                <w:rFonts w:ascii="Arial" w:hAnsi="Arial" w:cs="Arial"/>
                <w:color w:val="000000"/>
              </w:rPr>
              <w:t>effectively and</w:t>
            </w:r>
            <w:r w:rsidR="00D91BE3" w:rsidRPr="006128C7">
              <w:rPr>
                <w:rFonts w:ascii="Arial" w:hAnsi="Arial" w:cs="Arial"/>
                <w:color w:val="000000"/>
              </w:rPr>
              <w:t xml:space="preserve"> </w:t>
            </w:r>
            <w:r w:rsidRPr="006128C7">
              <w:rPr>
                <w:rFonts w:ascii="Arial" w:hAnsi="Arial" w:cs="Arial"/>
                <w:color w:val="000000"/>
              </w:rPr>
              <w:t>efficiently</w:t>
            </w:r>
            <w:r w:rsidR="00D91BE3" w:rsidRPr="006128C7">
              <w:rPr>
                <w:rFonts w:ascii="Arial" w:hAnsi="Arial" w:cs="Arial"/>
                <w:color w:val="000000"/>
              </w:rPr>
              <w:t xml:space="preserve">. </w:t>
            </w:r>
          </w:p>
          <w:p w14:paraId="2D881577" w14:textId="0F961AA1" w:rsidR="009E31DF" w:rsidRPr="006128C7" w:rsidRDefault="009E31DF">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33D2" w14:textId="007A54F0" w:rsidR="009E31DF" w:rsidRPr="006128C7" w:rsidRDefault="00D91BE3">
            <w:pPr>
              <w:pStyle w:val="TableRowCentered"/>
              <w:jc w:val="left"/>
              <w:rPr>
                <w:rFonts w:cs="Arial"/>
                <w:color w:val="auto"/>
                <w:szCs w:val="24"/>
              </w:rPr>
            </w:pPr>
            <w:r w:rsidRPr="006128C7">
              <w:rPr>
                <w:rFonts w:cs="Arial"/>
                <w:color w:val="000000"/>
                <w:szCs w:val="24"/>
              </w:rPr>
              <w:t>Identified pupils receive high quality pastoral support</w:t>
            </w:r>
            <w:r w:rsidRPr="006128C7">
              <w:rPr>
                <w:rFonts w:cs="Arial"/>
                <w:color w:val="000000"/>
                <w:szCs w:val="24"/>
              </w:rPr>
              <w:t xml:space="preserve"> from the Learning Mentor</w:t>
            </w:r>
            <w:r w:rsidRPr="006128C7">
              <w:rPr>
                <w:rFonts w:cs="Arial"/>
                <w:color w:val="000000"/>
                <w:szCs w:val="24"/>
              </w:rPr>
              <w:t xml:space="preserve"> that enables them to access high quality teaching and learning through developing good behaviour, self-regulation and positive attitudes to learning</w:t>
            </w:r>
            <w:r w:rsidRPr="006128C7">
              <w:rPr>
                <w:rFonts w:cs="Arial"/>
                <w:color w:val="000000"/>
                <w:szCs w:val="24"/>
              </w:rPr>
              <w:t xml:space="preserve">. </w:t>
            </w:r>
            <w:r w:rsidRPr="006128C7">
              <w:rPr>
                <w:rFonts w:cs="Arial"/>
                <w:color w:val="000000"/>
                <w:szCs w:val="24"/>
              </w:rPr>
              <w:t xml:space="preserve">Improved </w:t>
            </w:r>
            <w:proofErr w:type="spellStart"/>
            <w:r w:rsidRPr="006128C7">
              <w:rPr>
                <w:rFonts w:cs="Arial"/>
                <w:color w:val="000000"/>
                <w:szCs w:val="24"/>
              </w:rPr>
              <w:t>well being</w:t>
            </w:r>
            <w:proofErr w:type="spellEnd"/>
            <w:r w:rsidRPr="006128C7">
              <w:rPr>
                <w:rFonts w:cs="Arial"/>
                <w:color w:val="000000"/>
                <w:szCs w:val="24"/>
              </w:rPr>
              <w:t xml:space="preserve"> and readiness to learn is evident for identified children through</w:t>
            </w:r>
            <w:r w:rsidRPr="006128C7">
              <w:rPr>
                <w:rFonts w:cs="Arial"/>
                <w:color w:val="000000"/>
                <w:szCs w:val="24"/>
              </w:rPr>
              <w:t xml:space="preserve"> Thrive assessments. </w:t>
            </w:r>
          </w:p>
        </w:tc>
      </w:tr>
      <w:tr w:rsidR="009E31DF" w:rsidRPr="006128C7" w14:paraId="7B61FE3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8A7E" w14:textId="7CF519D5" w:rsidR="00D91BE3" w:rsidRPr="006128C7" w:rsidRDefault="00D91BE3" w:rsidP="00D91BE3">
            <w:pPr>
              <w:pStyle w:val="NormalWeb"/>
              <w:rPr>
                <w:rFonts w:ascii="Arial" w:hAnsi="Arial" w:cs="Arial"/>
                <w:color w:val="000000"/>
              </w:rPr>
            </w:pPr>
            <w:r w:rsidRPr="006128C7">
              <w:rPr>
                <w:rFonts w:ascii="Arial" w:hAnsi="Arial" w:cs="Arial"/>
                <w:color w:val="000000"/>
              </w:rPr>
              <w:t>To improve attendance</w:t>
            </w:r>
            <w:r w:rsidRPr="006128C7">
              <w:rPr>
                <w:rFonts w:ascii="Arial" w:hAnsi="Arial" w:cs="Arial"/>
                <w:color w:val="000000"/>
              </w:rPr>
              <w:t xml:space="preserve"> </w:t>
            </w:r>
            <w:r w:rsidRPr="006128C7">
              <w:rPr>
                <w:rFonts w:ascii="Arial" w:hAnsi="Arial" w:cs="Arial"/>
                <w:color w:val="000000"/>
              </w:rPr>
              <w:t>for all pupils with a</w:t>
            </w:r>
            <w:r w:rsidRPr="006128C7">
              <w:rPr>
                <w:rFonts w:ascii="Arial" w:hAnsi="Arial" w:cs="Arial"/>
                <w:color w:val="000000"/>
              </w:rPr>
              <w:t xml:space="preserve"> p</w:t>
            </w:r>
            <w:r w:rsidRPr="006128C7">
              <w:rPr>
                <w:rFonts w:ascii="Arial" w:hAnsi="Arial" w:cs="Arial"/>
                <w:color w:val="000000"/>
              </w:rPr>
              <w:t>articular focus on</w:t>
            </w:r>
            <w:r w:rsidRPr="006128C7">
              <w:rPr>
                <w:rFonts w:ascii="Arial" w:hAnsi="Arial" w:cs="Arial"/>
                <w:color w:val="000000"/>
              </w:rPr>
              <w:t xml:space="preserve"> </w:t>
            </w:r>
            <w:r w:rsidRPr="006128C7">
              <w:rPr>
                <w:rFonts w:ascii="Arial" w:hAnsi="Arial" w:cs="Arial"/>
                <w:color w:val="000000"/>
              </w:rPr>
              <w:t>improving attendance of</w:t>
            </w:r>
            <w:r w:rsidRPr="006128C7">
              <w:rPr>
                <w:rFonts w:ascii="Arial" w:hAnsi="Arial" w:cs="Arial"/>
                <w:color w:val="000000"/>
              </w:rPr>
              <w:t xml:space="preserve"> disadvantaged girls. </w:t>
            </w:r>
          </w:p>
          <w:p w14:paraId="2DB2A4E0" w14:textId="269AE1B3" w:rsidR="009E31DF" w:rsidRPr="006128C7" w:rsidRDefault="009E31DF" w:rsidP="00D91BE3">
            <w:pPr>
              <w:pStyle w:val="NormalWeb"/>
              <w:rPr>
                <w:rFonts w:ascii="Arial" w:hAnsi="Arial"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598CF" w14:textId="1311C8CE" w:rsidR="00D91BE3" w:rsidRPr="006128C7" w:rsidRDefault="00D91BE3" w:rsidP="00D91BE3">
            <w:pPr>
              <w:pStyle w:val="NormalWeb"/>
              <w:rPr>
                <w:rFonts w:ascii="Arial" w:hAnsi="Arial" w:cs="Arial"/>
                <w:color w:val="000000"/>
              </w:rPr>
            </w:pPr>
            <w:r w:rsidRPr="006128C7">
              <w:rPr>
                <w:rFonts w:ascii="Arial" w:hAnsi="Arial" w:cs="Arial"/>
                <w:color w:val="000000"/>
              </w:rPr>
              <w:t>V</w:t>
            </w:r>
            <w:r w:rsidRPr="006128C7">
              <w:rPr>
                <w:rFonts w:ascii="Arial" w:hAnsi="Arial" w:cs="Arial"/>
                <w:color w:val="000000"/>
              </w:rPr>
              <w:t xml:space="preserve">ulnerable groups and Pupil attendance is good and vulnerable groups is improving. Vulnerable individuals have improving attendance over time. </w:t>
            </w:r>
          </w:p>
          <w:p w14:paraId="7A3F98B3" w14:textId="47D001B6" w:rsidR="00D91BE3" w:rsidRPr="006128C7" w:rsidRDefault="00D91BE3" w:rsidP="00D91BE3">
            <w:pPr>
              <w:pStyle w:val="NormalWeb"/>
              <w:rPr>
                <w:rFonts w:ascii="Arial" w:hAnsi="Arial" w:cs="Arial"/>
                <w:color w:val="000000"/>
              </w:rPr>
            </w:pPr>
            <w:r w:rsidRPr="006128C7">
              <w:rPr>
                <w:rFonts w:ascii="Arial" w:hAnsi="Arial" w:cs="Arial"/>
                <w:color w:val="000000"/>
              </w:rPr>
              <w:t xml:space="preserve">Persistent absence for girls is significantly reduced. </w:t>
            </w:r>
          </w:p>
          <w:p w14:paraId="396BE5F7" w14:textId="52515451" w:rsidR="009E31DF" w:rsidRPr="006128C7" w:rsidRDefault="009E31DF">
            <w:pPr>
              <w:pStyle w:val="TableRowCentered"/>
              <w:jc w:val="left"/>
              <w:rPr>
                <w:rFonts w:cs="Arial"/>
                <w:color w:val="auto"/>
                <w:szCs w:val="24"/>
              </w:rPr>
            </w:pPr>
          </w:p>
        </w:tc>
      </w:tr>
      <w:tr w:rsidR="00D91BE3" w:rsidRPr="006128C7" w14:paraId="53E1C58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0E68" w14:textId="14234011" w:rsidR="00D91BE3" w:rsidRPr="006128C7" w:rsidRDefault="00D91BE3" w:rsidP="00D91BE3">
            <w:pPr>
              <w:pStyle w:val="NormalWeb"/>
              <w:rPr>
                <w:rFonts w:ascii="Arial" w:hAnsi="Arial" w:cs="Arial"/>
                <w:color w:val="000000"/>
              </w:rPr>
            </w:pPr>
            <w:r w:rsidRPr="006128C7">
              <w:rPr>
                <w:rFonts w:ascii="Arial" w:hAnsi="Arial" w:cs="Arial"/>
                <w:color w:val="000000"/>
              </w:rPr>
              <w:t>To improve family</w:t>
            </w:r>
            <w:r w:rsidRPr="006128C7">
              <w:rPr>
                <w:rFonts w:ascii="Arial" w:hAnsi="Arial" w:cs="Arial"/>
                <w:color w:val="000000"/>
              </w:rPr>
              <w:t xml:space="preserve"> </w:t>
            </w:r>
            <w:r w:rsidRPr="006128C7">
              <w:rPr>
                <w:rFonts w:ascii="Arial" w:hAnsi="Arial" w:cs="Arial"/>
                <w:color w:val="000000"/>
              </w:rPr>
              <w:t>engagement with school</w:t>
            </w:r>
            <w:r w:rsidRPr="006128C7">
              <w:rPr>
                <w:rFonts w:ascii="Arial" w:hAnsi="Arial" w:cs="Arial"/>
                <w:color w:val="000000"/>
              </w:rPr>
              <w:t xml:space="preserve"> </w:t>
            </w:r>
            <w:r w:rsidRPr="006128C7">
              <w:rPr>
                <w:rFonts w:ascii="Arial" w:hAnsi="Arial" w:cs="Arial"/>
                <w:color w:val="000000"/>
              </w:rPr>
              <w:t>and forge strong</w:t>
            </w:r>
            <w:r w:rsidRPr="006128C7">
              <w:rPr>
                <w:rFonts w:ascii="Arial" w:hAnsi="Arial" w:cs="Arial"/>
                <w:color w:val="000000"/>
              </w:rPr>
              <w:t xml:space="preserve"> </w:t>
            </w:r>
            <w:r w:rsidRPr="006128C7">
              <w:rPr>
                <w:rFonts w:ascii="Arial" w:hAnsi="Arial" w:cs="Arial"/>
                <w:color w:val="000000"/>
              </w:rPr>
              <w:t>partnerships that enable</w:t>
            </w:r>
            <w:r w:rsidRPr="006128C7">
              <w:rPr>
                <w:rFonts w:ascii="Arial" w:hAnsi="Arial" w:cs="Arial"/>
                <w:color w:val="000000"/>
              </w:rPr>
              <w:t xml:space="preserve"> </w:t>
            </w:r>
            <w:r w:rsidRPr="006128C7">
              <w:rPr>
                <w:rFonts w:ascii="Arial" w:hAnsi="Arial" w:cs="Arial"/>
                <w:color w:val="000000"/>
              </w:rPr>
              <w:t>all pupils to achieve their</w:t>
            </w:r>
            <w:r w:rsidRPr="006128C7">
              <w:rPr>
                <w:rFonts w:ascii="Arial" w:hAnsi="Arial" w:cs="Arial"/>
                <w:color w:val="000000"/>
              </w:rPr>
              <w:t xml:space="preserve"> </w:t>
            </w:r>
            <w:r w:rsidRPr="006128C7">
              <w:rPr>
                <w:rFonts w:ascii="Arial" w:hAnsi="Arial" w:cs="Arial"/>
                <w:color w:val="000000"/>
              </w:rPr>
              <w:t>best in all aspects of</w:t>
            </w:r>
            <w:r w:rsidRPr="006128C7">
              <w:rPr>
                <w:rFonts w:ascii="Arial" w:hAnsi="Arial" w:cs="Arial"/>
                <w:color w:val="000000"/>
              </w:rPr>
              <w:t xml:space="preserve"> </w:t>
            </w:r>
            <w:r w:rsidRPr="006128C7">
              <w:rPr>
                <w:rFonts w:ascii="Arial" w:hAnsi="Arial" w:cs="Arial"/>
                <w:color w:val="000000"/>
              </w:rPr>
              <w:t>school life.</w:t>
            </w:r>
          </w:p>
          <w:p w14:paraId="662BDC0A" w14:textId="77777777" w:rsidR="00D91BE3" w:rsidRPr="006128C7" w:rsidRDefault="00D91BE3" w:rsidP="00D91BE3">
            <w:pPr>
              <w:pStyle w:val="NormalWeb"/>
              <w:rPr>
                <w:rFonts w:ascii="Arial" w:hAnsi="Arial" w:cs="Arial"/>
                <w:color w:val="00000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6A0A" w14:textId="76FE1C8B" w:rsidR="00D91BE3" w:rsidRPr="006128C7" w:rsidRDefault="00D91BE3" w:rsidP="00D91BE3">
            <w:pPr>
              <w:pStyle w:val="NormalWeb"/>
              <w:rPr>
                <w:rFonts w:ascii="Arial" w:hAnsi="Arial" w:cs="Arial"/>
                <w:color w:val="000000"/>
              </w:rPr>
            </w:pPr>
            <w:r w:rsidRPr="006128C7">
              <w:rPr>
                <w:rFonts w:ascii="Arial" w:hAnsi="Arial" w:cs="Arial"/>
                <w:color w:val="000000"/>
              </w:rPr>
              <w:t>Family engagement with school related to children’s learning, behaviour and progress is good. With 100% engagement in parent night consultations. The proportion of parents able to actively support pupils at home increases due to the offer of targeted workshops</w:t>
            </w:r>
            <w:r w:rsidRPr="006128C7">
              <w:rPr>
                <w:rFonts w:ascii="Arial" w:hAnsi="Arial" w:cs="Arial"/>
                <w:color w:val="000000"/>
              </w:rPr>
              <w:t xml:space="preserve">. </w:t>
            </w:r>
          </w:p>
        </w:tc>
      </w:tr>
    </w:tbl>
    <w:p w14:paraId="70BE3093" w14:textId="77777777" w:rsidR="00436BCB" w:rsidRPr="006128C7" w:rsidRDefault="00436BCB" w:rsidP="00436BCB">
      <w:pPr>
        <w:suppressAutoHyphens w:val="0"/>
        <w:spacing w:after="0" w:line="240" w:lineRule="auto"/>
        <w:rPr>
          <w:rFonts w:cs="Arial"/>
        </w:rPr>
      </w:pPr>
    </w:p>
    <w:p w14:paraId="677D748F" w14:textId="77777777" w:rsidR="00436BCB" w:rsidRPr="006128C7" w:rsidRDefault="00436BCB" w:rsidP="00436BCB">
      <w:pPr>
        <w:suppressAutoHyphens w:val="0"/>
        <w:spacing w:after="0" w:line="240" w:lineRule="auto"/>
        <w:rPr>
          <w:rFonts w:cs="Arial"/>
        </w:rPr>
      </w:pPr>
    </w:p>
    <w:p w14:paraId="7AD6C455" w14:textId="77777777" w:rsidR="00436BCB" w:rsidRDefault="00436BCB" w:rsidP="00436BCB">
      <w:pPr>
        <w:suppressAutoHyphens w:val="0"/>
        <w:spacing w:after="0" w:line="240" w:lineRule="auto"/>
      </w:pPr>
    </w:p>
    <w:p w14:paraId="690B19E9" w14:textId="77777777" w:rsidR="00D91BE3" w:rsidRDefault="00D91BE3" w:rsidP="00436BCB">
      <w:pPr>
        <w:suppressAutoHyphens w:val="0"/>
        <w:spacing w:after="0" w:line="240" w:lineRule="auto"/>
        <w:rPr>
          <w:b/>
          <w:bCs/>
          <w:color w:val="0070C0"/>
          <w:sz w:val="32"/>
          <w:szCs w:val="32"/>
        </w:rPr>
      </w:pPr>
    </w:p>
    <w:p w14:paraId="6594D204" w14:textId="77777777" w:rsidR="00D91BE3" w:rsidRDefault="00D91BE3" w:rsidP="00436BCB">
      <w:pPr>
        <w:suppressAutoHyphens w:val="0"/>
        <w:spacing w:after="0" w:line="240" w:lineRule="auto"/>
        <w:rPr>
          <w:b/>
          <w:bCs/>
          <w:color w:val="0070C0"/>
          <w:sz w:val="32"/>
          <w:szCs w:val="32"/>
        </w:rPr>
      </w:pPr>
    </w:p>
    <w:p w14:paraId="424ADA3B" w14:textId="77777777" w:rsidR="00D91BE3" w:rsidRDefault="00D91BE3" w:rsidP="00436BCB">
      <w:pPr>
        <w:suppressAutoHyphens w:val="0"/>
        <w:spacing w:after="0" w:line="240" w:lineRule="auto"/>
        <w:rPr>
          <w:b/>
          <w:bCs/>
          <w:color w:val="0070C0"/>
          <w:sz w:val="32"/>
          <w:szCs w:val="32"/>
        </w:rPr>
      </w:pPr>
    </w:p>
    <w:p w14:paraId="2E5C54C2" w14:textId="77777777" w:rsidR="006128C7" w:rsidRDefault="006128C7" w:rsidP="00436BCB">
      <w:pPr>
        <w:suppressAutoHyphens w:val="0"/>
        <w:spacing w:after="0" w:line="240" w:lineRule="auto"/>
        <w:rPr>
          <w:b/>
          <w:bCs/>
          <w:color w:val="0070C0"/>
          <w:sz w:val="32"/>
          <w:szCs w:val="32"/>
        </w:rPr>
      </w:pPr>
    </w:p>
    <w:p w14:paraId="6A4769ED" w14:textId="77777777" w:rsidR="006128C7" w:rsidRDefault="006128C7" w:rsidP="00436BCB">
      <w:pPr>
        <w:suppressAutoHyphens w:val="0"/>
        <w:spacing w:after="0" w:line="240" w:lineRule="auto"/>
        <w:rPr>
          <w:b/>
          <w:bCs/>
          <w:color w:val="0070C0"/>
          <w:sz w:val="32"/>
          <w:szCs w:val="32"/>
        </w:rPr>
      </w:pPr>
    </w:p>
    <w:p w14:paraId="2D47BA64" w14:textId="77777777" w:rsidR="006128C7" w:rsidRDefault="006128C7" w:rsidP="00436BCB">
      <w:pPr>
        <w:suppressAutoHyphens w:val="0"/>
        <w:spacing w:after="0" w:line="240" w:lineRule="auto"/>
        <w:rPr>
          <w:b/>
          <w:bCs/>
          <w:color w:val="0070C0"/>
          <w:sz w:val="32"/>
          <w:szCs w:val="32"/>
        </w:rPr>
      </w:pPr>
    </w:p>
    <w:p w14:paraId="5BFEDDA8" w14:textId="77777777" w:rsidR="006128C7" w:rsidRDefault="006128C7" w:rsidP="00436BCB">
      <w:pPr>
        <w:suppressAutoHyphens w:val="0"/>
        <w:spacing w:after="0" w:line="240" w:lineRule="auto"/>
        <w:rPr>
          <w:b/>
          <w:bCs/>
          <w:color w:val="0070C0"/>
          <w:sz w:val="32"/>
          <w:szCs w:val="32"/>
        </w:rPr>
      </w:pPr>
    </w:p>
    <w:p w14:paraId="658B5FA5" w14:textId="77777777" w:rsidR="006128C7" w:rsidRDefault="006128C7" w:rsidP="00436BCB">
      <w:pPr>
        <w:suppressAutoHyphens w:val="0"/>
        <w:spacing w:after="0" w:line="240" w:lineRule="auto"/>
        <w:rPr>
          <w:b/>
          <w:bCs/>
          <w:color w:val="0070C0"/>
          <w:sz w:val="32"/>
          <w:szCs w:val="32"/>
        </w:rPr>
      </w:pPr>
    </w:p>
    <w:p w14:paraId="100ADC1A" w14:textId="77777777" w:rsidR="006128C7" w:rsidRDefault="006128C7" w:rsidP="00436BCB">
      <w:pPr>
        <w:suppressAutoHyphens w:val="0"/>
        <w:spacing w:after="0" w:line="240" w:lineRule="auto"/>
        <w:rPr>
          <w:b/>
          <w:bCs/>
          <w:color w:val="0070C0"/>
          <w:sz w:val="32"/>
          <w:szCs w:val="32"/>
        </w:rPr>
      </w:pPr>
    </w:p>
    <w:p w14:paraId="292A12DB" w14:textId="77777777" w:rsidR="006128C7" w:rsidRDefault="006128C7" w:rsidP="00436BCB">
      <w:pPr>
        <w:suppressAutoHyphens w:val="0"/>
        <w:spacing w:after="0" w:line="240" w:lineRule="auto"/>
        <w:rPr>
          <w:b/>
          <w:bCs/>
          <w:color w:val="0070C0"/>
          <w:sz w:val="32"/>
          <w:szCs w:val="32"/>
        </w:rPr>
      </w:pPr>
    </w:p>
    <w:p w14:paraId="0D064E2B" w14:textId="77777777" w:rsidR="006128C7" w:rsidRDefault="006128C7" w:rsidP="00436BCB">
      <w:pPr>
        <w:suppressAutoHyphens w:val="0"/>
        <w:spacing w:after="0" w:line="240" w:lineRule="auto"/>
        <w:rPr>
          <w:b/>
          <w:bCs/>
          <w:color w:val="0070C0"/>
          <w:sz w:val="32"/>
          <w:szCs w:val="32"/>
        </w:rPr>
      </w:pPr>
    </w:p>
    <w:p w14:paraId="2A7D5512" w14:textId="4E22182D" w:rsidR="00E66558" w:rsidRPr="00436BCB" w:rsidRDefault="009D71E8" w:rsidP="00436BCB">
      <w:pPr>
        <w:suppressAutoHyphens w:val="0"/>
        <w:spacing w:after="0" w:line="240" w:lineRule="auto"/>
        <w:rPr>
          <w:b/>
          <w:bCs/>
          <w:color w:val="0070C0"/>
          <w:sz w:val="32"/>
          <w:szCs w:val="32"/>
        </w:rPr>
      </w:pPr>
      <w:r w:rsidRPr="00436BCB">
        <w:rPr>
          <w:b/>
          <w:bCs/>
          <w:color w:val="0070C0"/>
          <w:sz w:val="32"/>
          <w:szCs w:val="32"/>
        </w:rPr>
        <w:lastRenderedPageBreak/>
        <w:t>Activity in this academic year</w:t>
      </w:r>
    </w:p>
    <w:p w14:paraId="01DBB809" w14:textId="77777777" w:rsidR="00436BCB" w:rsidRPr="00436BCB" w:rsidRDefault="00436BCB" w:rsidP="00436BCB">
      <w:pPr>
        <w:suppressAutoHyphens w:val="0"/>
        <w:spacing w:after="0" w:line="240" w:lineRule="auto"/>
        <w:rPr>
          <w:b/>
          <w:color w:val="104F75"/>
          <w:sz w:val="44"/>
          <w:szCs w:val="44"/>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A25EC1C" w:rsidR="00E66558" w:rsidRDefault="009D71E8">
      <w:r>
        <w:t xml:space="preserve">Budgeted cost: </w:t>
      </w:r>
      <w:r w:rsidR="00C365E4">
        <w:t xml:space="preserve">2024-2025 </w:t>
      </w:r>
      <w:r w:rsidR="00CE7051">
        <w:t>£</w:t>
      </w:r>
      <w:r w:rsidR="00D77647">
        <w:t>50 000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537C7" w:rsidRPr="0031262B" w14:paraId="46C0C3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C90AA" w14:textId="1EE1651A" w:rsidR="007537C7" w:rsidRPr="00C365E4" w:rsidRDefault="007537C7" w:rsidP="007537C7">
            <w:pPr>
              <w:pStyle w:val="NormalWeb"/>
              <w:rPr>
                <w:rFonts w:ascii="Arial" w:hAnsi="Arial" w:cs="Arial"/>
                <w:color w:val="000000"/>
              </w:rPr>
            </w:pPr>
            <w:r w:rsidRPr="00C365E4">
              <w:rPr>
                <w:rFonts w:ascii="Arial" w:hAnsi="Arial" w:cs="Arial"/>
                <w:color w:val="000000"/>
              </w:rPr>
              <w:t>To develop the use of</w:t>
            </w:r>
            <w:r w:rsidR="0031262B" w:rsidRPr="00C365E4">
              <w:rPr>
                <w:rFonts w:ascii="Arial" w:hAnsi="Arial" w:cs="Arial"/>
                <w:color w:val="000000"/>
              </w:rPr>
              <w:t xml:space="preserve"> </w:t>
            </w:r>
            <w:proofErr w:type="spellStart"/>
            <w:r w:rsidRPr="00C365E4">
              <w:rPr>
                <w:rFonts w:ascii="Arial" w:hAnsi="Arial" w:cs="Arial"/>
                <w:color w:val="000000"/>
              </w:rPr>
              <w:t>Wellcomm</w:t>
            </w:r>
            <w:proofErr w:type="spellEnd"/>
            <w:r w:rsidRPr="00C365E4">
              <w:rPr>
                <w:rFonts w:ascii="Arial" w:hAnsi="Arial" w:cs="Arial"/>
                <w:color w:val="000000"/>
              </w:rPr>
              <w:t xml:space="preserve"> across</w:t>
            </w:r>
            <w:r w:rsidR="0031262B" w:rsidRPr="00C365E4">
              <w:rPr>
                <w:rFonts w:ascii="Arial" w:hAnsi="Arial" w:cs="Arial"/>
                <w:color w:val="000000"/>
              </w:rPr>
              <w:t xml:space="preserve"> </w:t>
            </w:r>
            <w:r w:rsidRPr="00C365E4">
              <w:rPr>
                <w:rFonts w:ascii="Arial" w:hAnsi="Arial" w:cs="Arial"/>
                <w:color w:val="000000"/>
              </w:rPr>
              <w:t>EYFS and Y1</w:t>
            </w:r>
          </w:p>
          <w:p w14:paraId="1A76B3D1" w14:textId="4DE599BD" w:rsidR="007537C7" w:rsidRPr="00C365E4" w:rsidRDefault="007537C7" w:rsidP="007537C7">
            <w:pPr>
              <w:pStyle w:val="NormalWeb"/>
              <w:rPr>
                <w:rFonts w:ascii="Arial" w:hAnsi="Arial" w:cs="Arial"/>
                <w:color w:val="000000"/>
              </w:rPr>
            </w:pPr>
            <w:r w:rsidRPr="00C365E4">
              <w:rPr>
                <w:rFonts w:ascii="Arial" w:hAnsi="Arial" w:cs="Arial"/>
                <w:color w:val="000000"/>
              </w:rPr>
              <w:t xml:space="preserve">Embed Oracy </w:t>
            </w:r>
            <w:proofErr w:type="spellStart"/>
            <w:r w:rsidRPr="00C365E4">
              <w:rPr>
                <w:rFonts w:ascii="Arial" w:hAnsi="Arial" w:cs="Arial"/>
                <w:color w:val="000000"/>
              </w:rPr>
              <w:t>acrossthe</w:t>
            </w:r>
            <w:proofErr w:type="spellEnd"/>
            <w:r w:rsidRPr="00C365E4">
              <w:rPr>
                <w:rFonts w:ascii="Arial" w:hAnsi="Arial" w:cs="Arial"/>
                <w:color w:val="000000"/>
              </w:rPr>
              <w:t xml:space="preserve"> curriculum.</w:t>
            </w:r>
          </w:p>
          <w:p w14:paraId="2EE2CADC" w14:textId="77777777" w:rsidR="007537C7" w:rsidRPr="00C365E4" w:rsidRDefault="007537C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F336" w14:textId="5D0288ED" w:rsidR="0031262B" w:rsidRPr="00C365E4" w:rsidRDefault="0031262B">
            <w:pPr>
              <w:pStyle w:val="TableRowCentered"/>
              <w:jc w:val="left"/>
              <w:rPr>
                <w:color w:val="000000"/>
                <w:szCs w:val="24"/>
              </w:rPr>
            </w:pPr>
            <w:r w:rsidRPr="00C365E4">
              <w:rPr>
                <w:color w:val="000000"/>
                <w:szCs w:val="24"/>
              </w:rPr>
              <w:t>EEF Toolkit- Oral Language interventions +6 months progress</w:t>
            </w:r>
            <w:r w:rsidRPr="00C365E4">
              <w:rPr>
                <w:color w:val="000000"/>
                <w:szCs w:val="24"/>
              </w:rPr>
              <w:t xml:space="preserve">. </w:t>
            </w:r>
          </w:p>
          <w:p w14:paraId="5356EC48" w14:textId="77777777" w:rsidR="0031262B" w:rsidRPr="00C365E4" w:rsidRDefault="0031262B">
            <w:pPr>
              <w:pStyle w:val="TableRowCentered"/>
              <w:jc w:val="left"/>
              <w:rPr>
                <w:color w:val="000000"/>
                <w:szCs w:val="24"/>
              </w:rPr>
            </w:pPr>
          </w:p>
          <w:p w14:paraId="4D8D394E" w14:textId="42124E69" w:rsidR="007537C7" w:rsidRPr="00C365E4" w:rsidRDefault="0031262B">
            <w:pPr>
              <w:pStyle w:val="TableRowCentered"/>
              <w:jc w:val="left"/>
              <w:rPr>
                <w:szCs w:val="24"/>
              </w:rPr>
            </w:pPr>
            <w:r w:rsidRPr="00C365E4">
              <w:rPr>
                <w:color w:val="000000"/>
                <w:szCs w:val="24"/>
              </w:rPr>
              <w:t>There is a strong evidence base that suggests oral language interventions, including dialogic activities such as high-quality classroom discussion, are inexpensive to implement with high impacts on reading: EEF Toolkit- Oral Language interventions (+6 months progress) Voice 21 case study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47F1" w14:textId="7C8288E2" w:rsidR="007537C7" w:rsidRPr="00C365E4" w:rsidRDefault="0031262B">
            <w:pPr>
              <w:pStyle w:val="TableRowCentered"/>
              <w:jc w:val="left"/>
              <w:rPr>
                <w:szCs w:val="24"/>
              </w:rPr>
            </w:pPr>
            <w:r w:rsidRPr="00C365E4">
              <w:rPr>
                <w:szCs w:val="24"/>
              </w:rPr>
              <w:t xml:space="preserve">1 and 2 </w:t>
            </w:r>
          </w:p>
        </w:tc>
      </w:tr>
      <w:tr w:rsidR="00010D3C" w:rsidRPr="0031262B" w14:paraId="3082DD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46CA" w14:textId="35A54FF5" w:rsidR="00010D3C" w:rsidRPr="00C365E4" w:rsidRDefault="00010D3C">
            <w:pPr>
              <w:pStyle w:val="TableRow"/>
            </w:pPr>
            <w:r w:rsidRPr="00C365E4">
              <w:t>Develop the role of the TA supporting the delivery of quality first teaching within the</w:t>
            </w:r>
            <w:r w:rsidR="007537C7" w:rsidRPr="00C365E4">
              <w:t xml:space="preserve"> Year 1/</w:t>
            </w:r>
            <w:proofErr w:type="gramStart"/>
            <w:r w:rsidR="007537C7" w:rsidRPr="00C365E4">
              <w:t xml:space="preserve">2 </w:t>
            </w:r>
            <w:r w:rsidRPr="00C365E4">
              <w:t xml:space="preserve"> classroom</w:t>
            </w:r>
            <w:proofErr w:type="gramEnd"/>
            <w:r w:rsidRPr="00C365E4">
              <w:t>.</w:t>
            </w:r>
          </w:p>
          <w:p w14:paraId="0B05F9BE" w14:textId="77777777" w:rsidR="00954F88" w:rsidRPr="00C365E4" w:rsidRDefault="00954F88">
            <w:pPr>
              <w:pStyle w:val="TableRow"/>
            </w:pPr>
          </w:p>
          <w:p w14:paraId="361F190E" w14:textId="47F060A0" w:rsidR="00010D3C" w:rsidRPr="00C365E4" w:rsidRDefault="00954F88">
            <w:pPr>
              <w:pStyle w:val="TableRow"/>
            </w:pPr>
            <w:r w:rsidRPr="00C365E4">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308" w14:textId="08CC772D" w:rsidR="00010D3C" w:rsidRPr="00C365E4" w:rsidRDefault="001873B3">
            <w:pPr>
              <w:pStyle w:val="TableRowCentered"/>
              <w:jc w:val="left"/>
              <w:rPr>
                <w:szCs w:val="24"/>
              </w:rPr>
            </w:pPr>
            <w:r w:rsidRPr="00C365E4">
              <w:rPr>
                <w:szCs w:val="24"/>
              </w:rPr>
              <w:t xml:space="preserve">Research EEF- making best use of teaching assistants. </w:t>
            </w:r>
          </w:p>
          <w:p w14:paraId="2704AACD" w14:textId="7466BDA5" w:rsidR="00A37419" w:rsidRPr="00C365E4" w:rsidRDefault="00A37419">
            <w:pPr>
              <w:pStyle w:val="TableRowCentered"/>
              <w:jc w:val="left"/>
              <w:rPr>
                <w:szCs w:val="24"/>
              </w:rPr>
            </w:pPr>
            <w:proofErr w:type="spellStart"/>
            <w:r w:rsidRPr="00C365E4">
              <w:rPr>
                <w:szCs w:val="24"/>
              </w:rPr>
              <w:t>EEf</w:t>
            </w:r>
            <w:proofErr w:type="spellEnd"/>
            <w:r w:rsidRPr="00C365E4">
              <w:rPr>
                <w:szCs w:val="24"/>
              </w:rPr>
              <w:t xml:space="preserve"> (+4)</w:t>
            </w:r>
          </w:p>
          <w:p w14:paraId="73362EF3" w14:textId="77777777" w:rsidR="001873B3" w:rsidRPr="00C365E4" w:rsidRDefault="001873B3">
            <w:pPr>
              <w:pStyle w:val="TableRowCentered"/>
              <w:jc w:val="left"/>
              <w:rPr>
                <w:szCs w:val="24"/>
              </w:rPr>
            </w:pPr>
          </w:p>
          <w:p w14:paraId="6210F065" w14:textId="1D0D39CA" w:rsidR="001873B3" w:rsidRPr="00C365E4" w:rsidRDefault="00A37419">
            <w:pPr>
              <w:pStyle w:val="TableRowCentered"/>
              <w:jc w:val="left"/>
              <w:rPr>
                <w:szCs w:val="24"/>
              </w:rPr>
            </w:pPr>
            <w:r w:rsidRPr="00C365E4">
              <w:rPr>
                <w:szCs w:val="24"/>
              </w:rPr>
              <w:t>To use teaching assistance to enhance learning opportunities for children within the classroom</w:t>
            </w:r>
            <w:r w:rsidR="007537C7" w:rsidRPr="00C365E4">
              <w:rPr>
                <w:szCs w:val="24"/>
              </w:rPr>
              <w:t xml:space="preserve"> to close the gap in GLD achievement from EYFS. </w:t>
            </w:r>
            <w:r w:rsidRPr="00C365E4">
              <w:rPr>
                <w:szCs w:val="24"/>
              </w:rPr>
              <w:t>Teaching assistan</w:t>
            </w:r>
            <w:r w:rsidR="007537C7" w:rsidRPr="00C365E4">
              <w:rPr>
                <w:szCs w:val="24"/>
              </w:rPr>
              <w:t>t</w:t>
            </w:r>
            <w:r w:rsidRPr="00C365E4">
              <w:rPr>
                <w:szCs w:val="24"/>
              </w:rPr>
              <w:t xml:space="preserve"> will then be used to target specific children identi</w:t>
            </w:r>
            <w:r w:rsidR="007537C7" w:rsidRPr="00C365E4">
              <w:rPr>
                <w:szCs w:val="24"/>
              </w:rPr>
              <w:t xml:space="preserve">fied </w:t>
            </w:r>
            <w:r w:rsidRPr="00C365E4">
              <w:rPr>
                <w:szCs w:val="24"/>
              </w:rPr>
              <w:t xml:space="preserve">by the teacher within lessons.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4961" w14:textId="6C80695C" w:rsidR="00010D3C" w:rsidRPr="00C365E4" w:rsidRDefault="0031262B">
            <w:pPr>
              <w:pStyle w:val="TableRowCentered"/>
              <w:jc w:val="left"/>
              <w:rPr>
                <w:szCs w:val="24"/>
              </w:rPr>
            </w:pPr>
            <w:r w:rsidRPr="00C365E4">
              <w:rPr>
                <w:szCs w:val="24"/>
              </w:rPr>
              <w:t xml:space="preserve">1, 2, 3 and 4 </w:t>
            </w:r>
          </w:p>
        </w:tc>
      </w:tr>
      <w:tr w:rsidR="00F6512C" w:rsidRPr="0031262B" w14:paraId="1C05CE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F4B" w14:textId="61971588" w:rsidR="00F6512C" w:rsidRPr="00C365E4" w:rsidRDefault="007537C7" w:rsidP="0031262B">
            <w:pPr>
              <w:pStyle w:val="TableRow"/>
            </w:pPr>
            <w:r w:rsidRPr="00C365E4">
              <w:t xml:space="preserve">Support </w:t>
            </w:r>
            <w:r w:rsidR="0031262B" w:rsidRPr="00C365E4">
              <w:t>for</w:t>
            </w:r>
            <w:r w:rsidRPr="00C365E4">
              <w:t xml:space="preserve"> parents to engage with learning and support </w:t>
            </w:r>
            <w:r w:rsidR="0031262B" w:rsidRPr="00C365E4">
              <w:t>children’s</w:t>
            </w:r>
            <w:r w:rsidRPr="00C365E4">
              <w:t xml:space="preserve"> learning at home</w:t>
            </w:r>
            <w:r w:rsidR="0031262B" w:rsidRPr="00C365E4">
              <w:t xml:space="preserve"> through the use of online learning platforms. </w:t>
            </w:r>
          </w:p>
          <w:p w14:paraId="71E95BD9" w14:textId="77777777" w:rsidR="00F6512C" w:rsidRPr="00C365E4" w:rsidRDefault="00436BCB" w:rsidP="0031262B">
            <w:pPr>
              <w:pStyle w:val="TableRow"/>
              <w:ind w:left="0"/>
            </w:pPr>
            <w:r w:rsidRPr="00C365E4">
              <w:t xml:space="preserve">including a £900 Reading Eggs subscription), </w:t>
            </w:r>
          </w:p>
          <w:p w14:paraId="5ACE02CE" w14:textId="77777777" w:rsidR="007537C7" w:rsidRPr="00C365E4" w:rsidRDefault="007537C7">
            <w:pPr>
              <w:pStyle w:val="TableRow"/>
            </w:pPr>
          </w:p>
          <w:p w14:paraId="35A7465C" w14:textId="44287B88" w:rsidR="007537C7" w:rsidRPr="00C365E4" w:rsidRDefault="007537C7">
            <w:pPr>
              <w:pStyle w:val="TableRow"/>
            </w:pPr>
            <w:r w:rsidRPr="00C365E4">
              <w:t>Phonics Play Subscription £75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EB40" w14:textId="77777777" w:rsidR="00F6512C" w:rsidRPr="00C365E4" w:rsidRDefault="00A37419">
            <w:pPr>
              <w:pStyle w:val="TableRowCentered"/>
              <w:jc w:val="left"/>
              <w:rPr>
                <w:szCs w:val="24"/>
              </w:rPr>
            </w:pPr>
            <w:r w:rsidRPr="00C365E4">
              <w:rPr>
                <w:szCs w:val="24"/>
              </w:rPr>
              <w:lastRenderedPageBreak/>
              <w:t>EEF – parental engagement (+4)</w:t>
            </w:r>
          </w:p>
          <w:p w14:paraId="6167D2CC" w14:textId="248F3936" w:rsidR="00A37419" w:rsidRPr="00C365E4" w:rsidRDefault="00A37419">
            <w:pPr>
              <w:pStyle w:val="TableRowCentered"/>
              <w:jc w:val="left"/>
              <w:rPr>
                <w:szCs w:val="24"/>
              </w:rPr>
            </w:pPr>
            <w:r w:rsidRPr="00C365E4">
              <w:rPr>
                <w:szCs w:val="24"/>
              </w:rPr>
              <w:t>EEF- Homework (+6)</w:t>
            </w:r>
          </w:p>
          <w:p w14:paraId="259298D2" w14:textId="77777777" w:rsidR="0031262B" w:rsidRPr="00C365E4" w:rsidRDefault="0031262B">
            <w:pPr>
              <w:pStyle w:val="TableRowCentered"/>
              <w:jc w:val="left"/>
              <w:rPr>
                <w:szCs w:val="24"/>
              </w:rPr>
            </w:pPr>
          </w:p>
          <w:p w14:paraId="6D4313A8" w14:textId="4B310992" w:rsidR="001A0A41" w:rsidRPr="00C365E4" w:rsidRDefault="001A0A41">
            <w:pPr>
              <w:pStyle w:val="TableRowCentered"/>
              <w:jc w:val="left"/>
              <w:rPr>
                <w:szCs w:val="24"/>
              </w:rPr>
            </w:pPr>
            <w:r w:rsidRPr="00C365E4">
              <w:rPr>
                <w:szCs w:val="24"/>
              </w:rPr>
              <w:t xml:space="preserve">To ensure that children have availability to a wide number of texts digitally, that can be accessed and shared at home. Phonics games to be used to build upon skills learnt in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04E0" w14:textId="4F300031" w:rsidR="00F6512C" w:rsidRPr="00C365E4" w:rsidRDefault="0031262B">
            <w:pPr>
              <w:pStyle w:val="TableRowCentered"/>
              <w:jc w:val="left"/>
              <w:rPr>
                <w:szCs w:val="24"/>
              </w:rPr>
            </w:pPr>
            <w:r w:rsidRPr="00C365E4">
              <w:rPr>
                <w:szCs w:val="24"/>
              </w:rPr>
              <w:t xml:space="preserve">7 </w:t>
            </w:r>
          </w:p>
        </w:tc>
      </w:tr>
      <w:tr w:rsidR="00CD783C" w:rsidRPr="0031262B" w14:paraId="6241EA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2CF6" w14:textId="0037E004" w:rsidR="00CD783C" w:rsidRPr="00D77647" w:rsidRDefault="00C365E4" w:rsidP="00D77647">
            <w:pPr>
              <w:pStyle w:val="NormalWeb"/>
              <w:rPr>
                <w:rFonts w:ascii="Arial" w:hAnsi="Arial" w:cs="Arial"/>
                <w:color w:val="000000"/>
              </w:rPr>
            </w:pPr>
            <w:r w:rsidRPr="00D77647">
              <w:rPr>
                <w:rFonts w:ascii="Arial" w:hAnsi="Arial" w:cs="Arial"/>
                <w:color w:val="000000"/>
              </w:rPr>
              <w:t>To i</w:t>
            </w:r>
            <w:r w:rsidRPr="00D77647">
              <w:rPr>
                <w:rFonts w:ascii="Arial" w:hAnsi="Arial" w:cs="Arial"/>
                <w:color w:val="000000"/>
              </w:rPr>
              <w:t xml:space="preserve">ncrease capacity </w:t>
            </w:r>
            <w:r w:rsidR="00D77647" w:rsidRPr="00D77647">
              <w:rPr>
                <w:rFonts w:ascii="Arial" w:hAnsi="Arial" w:cs="Arial"/>
                <w:color w:val="000000"/>
              </w:rPr>
              <w:t>within the school office to improved</w:t>
            </w:r>
            <w:r w:rsidRPr="00D77647">
              <w:rPr>
                <w:rFonts w:ascii="Arial" w:hAnsi="Arial" w:cs="Arial"/>
                <w:color w:val="000000"/>
              </w:rPr>
              <w:t xml:space="preserve"> attendance and</w:t>
            </w:r>
            <w:r w:rsidR="00D77647" w:rsidRPr="00D77647">
              <w:rPr>
                <w:rFonts w:ascii="Arial" w:hAnsi="Arial" w:cs="Arial"/>
                <w:color w:val="000000"/>
              </w:rPr>
              <w:t xml:space="preserve"> </w:t>
            </w:r>
            <w:r w:rsidRPr="00D77647">
              <w:rPr>
                <w:rFonts w:ascii="Arial" w:hAnsi="Arial" w:cs="Arial"/>
                <w:color w:val="000000"/>
              </w:rPr>
              <w:t>as a result embed</w:t>
            </w:r>
            <w:r w:rsidR="00D77647" w:rsidRPr="00D77647">
              <w:rPr>
                <w:rFonts w:ascii="Arial" w:hAnsi="Arial" w:cs="Arial"/>
                <w:color w:val="000000"/>
              </w:rPr>
              <w:t xml:space="preserve"> </w:t>
            </w:r>
            <w:r w:rsidRPr="00D77647">
              <w:rPr>
                <w:rFonts w:ascii="Arial" w:hAnsi="Arial" w:cs="Arial"/>
                <w:color w:val="000000"/>
              </w:rPr>
              <w:t>principles of good</w:t>
            </w:r>
            <w:r w:rsidR="00D77647" w:rsidRPr="00D77647">
              <w:rPr>
                <w:rFonts w:ascii="Arial" w:hAnsi="Arial" w:cs="Arial"/>
                <w:color w:val="000000"/>
              </w:rPr>
              <w:t xml:space="preserve"> </w:t>
            </w:r>
            <w:r w:rsidRPr="00D77647">
              <w:rPr>
                <w:rFonts w:ascii="Arial" w:hAnsi="Arial" w:cs="Arial"/>
                <w:color w:val="000000"/>
              </w:rPr>
              <w:t>practice</w:t>
            </w:r>
            <w:r w:rsidR="00D77647" w:rsidRPr="00D77647">
              <w:rPr>
                <w:rFonts w:ascii="Arial" w:hAnsi="Arial" w:cs="Arial"/>
                <w:color w:val="00000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01F4" w14:textId="5A15F32B" w:rsidR="00CD783C" w:rsidRDefault="00D77647">
            <w:pPr>
              <w:pStyle w:val="TableRowCentered"/>
              <w:jc w:val="left"/>
              <w:rPr>
                <w:rFonts w:cs="Arial"/>
                <w:szCs w:val="24"/>
              </w:rPr>
            </w:pPr>
            <w:r>
              <w:rPr>
                <w:rFonts w:cs="Arial"/>
                <w:szCs w:val="24"/>
              </w:rPr>
              <w:t xml:space="preserve">Ofsted Framework </w:t>
            </w:r>
          </w:p>
          <w:p w14:paraId="171EAD10" w14:textId="0EE1FCA2" w:rsidR="00D77647" w:rsidRDefault="00D77647">
            <w:pPr>
              <w:pStyle w:val="TableRowCentered"/>
              <w:jc w:val="left"/>
              <w:rPr>
                <w:rFonts w:cs="Arial"/>
                <w:szCs w:val="24"/>
              </w:rPr>
            </w:pPr>
          </w:p>
          <w:p w14:paraId="0EA580B6" w14:textId="77069EEB" w:rsidR="00D77647" w:rsidRPr="00D77647" w:rsidRDefault="00D77647">
            <w:pPr>
              <w:pStyle w:val="TableRowCentered"/>
              <w:jc w:val="left"/>
              <w:rPr>
                <w:rFonts w:cs="Arial"/>
                <w:szCs w:val="24"/>
              </w:rPr>
            </w:pPr>
            <w:r>
              <w:rPr>
                <w:rFonts w:cs="Arial"/>
                <w:szCs w:val="24"/>
              </w:rPr>
              <w:t xml:space="preserve">DFE – Working together to improve school attendance </w:t>
            </w:r>
          </w:p>
          <w:p w14:paraId="2ABCAC3D" w14:textId="6C08FC33" w:rsidR="00CD783C" w:rsidRPr="00D77647" w:rsidRDefault="00CD783C">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75F5" w14:textId="39A11F77" w:rsidR="00CD783C" w:rsidRPr="00D77647" w:rsidRDefault="00D77647">
            <w:pPr>
              <w:pStyle w:val="TableRowCentered"/>
              <w:jc w:val="left"/>
              <w:rPr>
                <w:rFonts w:cs="Arial"/>
                <w:szCs w:val="24"/>
              </w:rPr>
            </w:pPr>
            <w:r>
              <w:rPr>
                <w:rFonts w:cs="Arial"/>
                <w:szCs w:val="24"/>
              </w:rPr>
              <w:t xml:space="preserve">6 and 7 </w:t>
            </w:r>
          </w:p>
        </w:tc>
      </w:tr>
    </w:tbl>
    <w:p w14:paraId="2A7D5522" w14:textId="77777777" w:rsidR="00E66558" w:rsidRDefault="00E66558">
      <w:pPr>
        <w:keepNext/>
        <w:spacing w:after="60"/>
        <w:outlineLvl w:val="1"/>
      </w:pPr>
    </w:p>
    <w:p w14:paraId="0077CDD7" w14:textId="77777777" w:rsidR="00CE7051" w:rsidRDefault="00CE7051">
      <w:pPr>
        <w:rPr>
          <w:b/>
          <w:bCs/>
          <w:color w:val="104F75"/>
          <w:sz w:val="28"/>
          <w:szCs w:val="28"/>
        </w:rPr>
      </w:pPr>
    </w:p>
    <w:p w14:paraId="2A7D5523" w14:textId="06EA4A58"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A30B969" w:rsidR="00E66558" w:rsidRDefault="009D71E8">
      <w:r>
        <w:t>Budgeted cost:</w:t>
      </w:r>
      <w:r w:rsidR="00C365E4">
        <w:t xml:space="preserve"> 2024-2025</w:t>
      </w:r>
      <w:r>
        <w:t xml:space="preserve"> £ </w:t>
      </w:r>
      <w:r w:rsidR="00C365E4">
        <w:t>22 000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70C4" w14:textId="168A043E" w:rsidR="00436BCB" w:rsidRDefault="008221DB" w:rsidP="00436BCB">
            <w:pPr>
              <w:pStyle w:val="TableRow"/>
              <w:rPr>
                <w:i/>
                <w:sz w:val="22"/>
              </w:rPr>
            </w:pPr>
            <w:r>
              <w:rPr>
                <w:i/>
                <w:sz w:val="22"/>
              </w:rPr>
              <w:t xml:space="preserve">Speech and language </w:t>
            </w:r>
            <w:r w:rsidR="00436BCB">
              <w:rPr>
                <w:i/>
                <w:sz w:val="22"/>
              </w:rPr>
              <w:t xml:space="preserve">TA support </w:t>
            </w:r>
            <w:r>
              <w:rPr>
                <w:i/>
                <w:sz w:val="22"/>
              </w:rPr>
              <w:t xml:space="preserve"> </w:t>
            </w:r>
          </w:p>
          <w:p w14:paraId="565E2278" w14:textId="77777777" w:rsidR="00010D3C" w:rsidRDefault="00010D3C">
            <w:pPr>
              <w:pStyle w:val="TableRow"/>
              <w:rPr>
                <w:i/>
                <w:sz w:val="22"/>
              </w:rPr>
            </w:pPr>
          </w:p>
          <w:p w14:paraId="2A7D552D" w14:textId="5E6751EE" w:rsidR="00010D3C" w:rsidRDefault="00010D3C" w:rsidP="00010D3C">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6676" w14:textId="77777777" w:rsidR="00E66558" w:rsidRDefault="008221DB">
            <w:pPr>
              <w:pStyle w:val="TableRowCentered"/>
              <w:jc w:val="left"/>
            </w:pPr>
            <w:r>
              <w:t xml:space="preserve"> (EEF information reports the importance of oral language skills).</w:t>
            </w:r>
          </w:p>
          <w:p w14:paraId="27E5E58B" w14:textId="1835747F" w:rsidR="008221DB" w:rsidRDefault="00A37419">
            <w:pPr>
              <w:pStyle w:val="TableRowCentered"/>
              <w:jc w:val="left"/>
              <w:rPr>
                <w:sz w:val="22"/>
              </w:rPr>
            </w:pPr>
            <w:r>
              <w:rPr>
                <w:sz w:val="22"/>
              </w:rPr>
              <w:t>EEF (+6)</w:t>
            </w:r>
          </w:p>
          <w:p w14:paraId="2A7D552E" w14:textId="4DDC7E01" w:rsidR="008221DB" w:rsidRDefault="008221DB">
            <w:pPr>
              <w:pStyle w:val="TableRowCentered"/>
              <w:jc w:val="left"/>
              <w:rPr>
                <w:sz w:val="22"/>
              </w:rPr>
            </w:pPr>
            <w:r>
              <w:rPr>
                <w:sz w:val="22"/>
              </w:rPr>
              <w:t xml:space="preserve">Our </w:t>
            </w:r>
            <w:proofErr w:type="spellStart"/>
            <w:r>
              <w:rPr>
                <w:sz w:val="22"/>
              </w:rPr>
              <w:t>wel</w:t>
            </w:r>
            <w:r w:rsidR="003C1893">
              <w:rPr>
                <w:sz w:val="22"/>
              </w:rPr>
              <w:t>l</w:t>
            </w:r>
            <w:r>
              <w:rPr>
                <w:sz w:val="22"/>
              </w:rPr>
              <w:t>com</w:t>
            </w:r>
            <w:r w:rsidR="003C1893">
              <w:rPr>
                <w:sz w:val="22"/>
              </w:rPr>
              <w:t>m</w:t>
            </w:r>
            <w:proofErr w:type="spellEnd"/>
            <w:r>
              <w:rPr>
                <w:sz w:val="22"/>
              </w:rPr>
              <w:t xml:space="preserve"> data indicates to use that children in EYFS and Key stage 1 have language well below age related expectations. </w:t>
            </w:r>
            <w:r w:rsidR="003C1893">
              <w:rPr>
                <w:sz w:val="22"/>
              </w:rPr>
              <w:t xml:space="preserve">Through running </w:t>
            </w:r>
            <w:proofErr w:type="spellStart"/>
            <w:r w:rsidR="003C1893">
              <w:rPr>
                <w:sz w:val="22"/>
              </w:rPr>
              <w:t>wellcomm</w:t>
            </w:r>
            <w:proofErr w:type="spellEnd"/>
            <w:r w:rsidR="003C1893">
              <w:rPr>
                <w:sz w:val="22"/>
              </w:rPr>
              <w:t xml:space="preserve"> in EYFS and then targeting children in Key Stage 1 and Key stage 2 for specialised Speech and Language programmes it is the aim that that children with specific speech difficulties have their needs met and their speech moves in line with those of their peers.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6A1575C" w:rsidR="00E66558" w:rsidRDefault="0031262B">
            <w:pPr>
              <w:pStyle w:val="TableRowCentered"/>
              <w:jc w:val="left"/>
              <w:rPr>
                <w:sz w:val="22"/>
              </w:rPr>
            </w:pPr>
            <w:r>
              <w:rPr>
                <w:sz w:val="22"/>
              </w:rPr>
              <w:t xml:space="preserve">1, 2 and 3 </w:t>
            </w:r>
          </w:p>
        </w:tc>
      </w:tr>
      <w:tr w:rsidR="00C365E4" w14:paraId="13C2CFC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CAE3E" w14:textId="77777777" w:rsidR="00C365E4" w:rsidRPr="00C365E4" w:rsidRDefault="00C365E4" w:rsidP="00C365E4">
            <w:pPr>
              <w:pStyle w:val="TableRow"/>
            </w:pPr>
            <w:r w:rsidRPr="00C365E4">
              <w:t xml:space="preserve">Developing the role of a teaching assistant delivering Phonic interventions to improve reading. </w:t>
            </w:r>
          </w:p>
          <w:p w14:paraId="6CAC2F37" w14:textId="77777777" w:rsidR="00C365E4" w:rsidRDefault="00C365E4" w:rsidP="00D75E7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F6DA" w14:textId="77777777" w:rsidR="00C365E4" w:rsidRPr="00C365E4" w:rsidRDefault="00C365E4" w:rsidP="00C365E4">
            <w:pPr>
              <w:pStyle w:val="TableRowCentered"/>
              <w:ind w:left="0"/>
              <w:jc w:val="left"/>
              <w:rPr>
                <w:szCs w:val="24"/>
              </w:rPr>
            </w:pPr>
            <w:r w:rsidRPr="00C365E4">
              <w:rPr>
                <w:color w:val="000000"/>
                <w:szCs w:val="24"/>
              </w:rPr>
              <w:t>EEF Toolkit-Phonics (+5)</w:t>
            </w:r>
          </w:p>
          <w:p w14:paraId="0F0ECA3D" w14:textId="77777777" w:rsidR="00C365E4" w:rsidRPr="00C365E4" w:rsidRDefault="00C365E4" w:rsidP="00C365E4">
            <w:pPr>
              <w:pStyle w:val="TableRowCentered"/>
              <w:jc w:val="left"/>
              <w:rPr>
                <w:i/>
                <w:iCs/>
                <w:szCs w:val="24"/>
              </w:rPr>
            </w:pPr>
            <w:r w:rsidRPr="00C365E4">
              <w:rPr>
                <w:i/>
                <w:iCs/>
                <w:szCs w:val="24"/>
              </w:rPr>
              <w:t xml:space="preserve">Phonics has a positive impact overall (+5 months) with very extensive evidence and it is an important component in the development of early reading skills particularly for children from disadvantaged backgrounds. </w:t>
            </w:r>
          </w:p>
          <w:p w14:paraId="45712CC0" w14:textId="77777777" w:rsidR="00C365E4" w:rsidRPr="00C365E4" w:rsidRDefault="00C365E4" w:rsidP="00C365E4">
            <w:pPr>
              <w:pStyle w:val="TableRowCentered"/>
              <w:jc w:val="left"/>
              <w:rPr>
                <w:i/>
                <w:iCs/>
                <w:szCs w:val="24"/>
              </w:rPr>
            </w:pPr>
          </w:p>
          <w:p w14:paraId="21CE8A22" w14:textId="77777777" w:rsidR="00C365E4" w:rsidRPr="00C365E4" w:rsidRDefault="00C365E4" w:rsidP="00C365E4">
            <w:pPr>
              <w:pStyle w:val="TableRowCentered"/>
              <w:jc w:val="left"/>
              <w:rPr>
                <w:szCs w:val="24"/>
              </w:rPr>
            </w:pPr>
            <w:r w:rsidRPr="00C365E4">
              <w:rPr>
                <w:szCs w:val="24"/>
              </w:rPr>
              <w:t xml:space="preserve">To ensure that children have access to high quality phonic interventions from a highly trained teaching assistant. </w:t>
            </w:r>
          </w:p>
          <w:p w14:paraId="249C39CF" w14:textId="77777777" w:rsidR="00C365E4" w:rsidRDefault="00C365E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722C" w14:textId="36FACA53" w:rsidR="00C365E4" w:rsidRDefault="00C365E4">
            <w:pPr>
              <w:pStyle w:val="TableRowCentered"/>
              <w:jc w:val="left"/>
              <w:rPr>
                <w:sz w:val="22"/>
              </w:rPr>
            </w:pPr>
            <w:r>
              <w:rPr>
                <w:sz w:val="22"/>
              </w:rPr>
              <w:t xml:space="preserve">3 and 4 </w:t>
            </w:r>
          </w:p>
        </w:tc>
      </w:tr>
      <w:tr w:rsidR="00D75E77" w14:paraId="6535F63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183D" w14:textId="77777777" w:rsidR="00D75E77" w:rsidRDefault="00D75E77" w:rsidP="00D75E77">
            <w:pPr>
              <w:pStyle w:val="TableRow"/>
            </w:pPr>
            <w:r>
              <w:lastRenderedPageBreak/>
              <w:t>Investment in Lexia Reading interventions</w:t>
            </w:r>
          </w:p>
          <w:p w14:paraId="1AEFADB0" w14:textId="4E30A206" w:rsidR="00D75E77" w:rsidRPr="00C365E4" w:rsidRDefault="00D75E77" w:rsidP="00C365E4">
            <w:pPr>
              <w:pStyle w:val="TableRow"/>
            </w:pP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0669" w14:textId="4A9EF5E3" w:rsidR="00D75E77" w:rsidRDefault="00D75E77">
            <w:pPr>
              <w:pStyle w:val="TableRowCentered"/>
              <w:jc w:val="left"/>
            </w:pPr>
            <w:r>
              <w:rPr>
                <w:sz w:val="22"/>
              </w:rPr>
              <w:t>To close the gap in reading for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34D" w14:textId="530A655B" w:rsidR="00D75E77" w:rsidRDefault="0031262B">
            <w:pPr>
              <w:pStyle w:val="TableRowCentered"/>
              <w:jc w:val="left"/>
              <w:rPr>
                <w:sz w:val="22"/>
              </w:rPr>
            </w:pPr>
            <w:r>
              <w:rPr>
                <w:sz w:val="22"/>
              </w:rPr>
              <w:t xml:space="preserve">3 and 4 </w:t>
            </w:r>
          </w:p>
        </w:tc>
      </w:tr>
    </w:tbl>
    <w:p w14:paraId="2A7D5531" w14:textId="77777777" w:rsidR="00E66558" w:rsidRDefault="00E66558">
      <w:pPr>
        <w:spacing w:after="0"/>
        <w:rPr>
          <w:b/>
          <w:color w:val="104F75"/>
          <w:sz w:val="28"/>
          <w:szCs w:val="28"/>
        </w:rPr>
      </w:pPr>
    </w:p>
    <w:p w14:paraId="3AFB38FA" w14:textId="77777777" w:rsidR="00CE7051" w:rsidRDefault="00CE7051">
      <w:pPr>
        <w:rPr>
          <w:b/>
          <w:color w:val="104F75"/>
          <w:sz w:val="28"/>
          <w:szCs w:val="28"/>
        </w:rPr>
      </w:pPr>
    </w:p>
    <w:p w14:paraId="2A7D5532" w14:textId="3BDA2647" w:rsidR="00E66558" w:rsidRDefault="009D71E8">
      <w:pPr>
        <w:rPr>
          <w:b/>
          <w:color w:val="104F75"/>
          <w:sz w:val="28"/>
          <w:szCs w:val="28"/>
        </w:rPr>
      </w:pPr>
      <w:r>
        <w:rPr>
          <w:b/>
          <w:color w:val="104F75"/>
          <w:sz w:val="28"/>
          <w:szCs w:val="28"/>
        </w:rPr>
        <w:t>Wider strategies (for example, related to attendance, behaviour, wellbeing)</w:t>
      </w:r>
    </w:p>
    <w:p w14:paraId="2A7D5533" w14:textId="607CB3A7" w:rsidR="00E66558" w:rsidRDefault="009D71E8">
      <w:pPr>
        <w:spacing w:before="240" w:after="120"/>
      </w:pPr>
      <w:r>
        <w:t>Budgeted cost: £</w:t>
      </w:r>
      <w:r w:rsidR="0031262B">
        <w:t xml:space="preserve"> </w:t>
      </w:r>
      <w:r w:rsidR="00D77647">
        <w:t>19 760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EDEF" w14:textId="61FF6234" w:rsidR="00E66558" w:rsidRPr="007537C7" w:rsidRDefault="007537C7" w:rsidP="00010D3C">
            <w:pPr>
              <w:pStyle w:val="TableRow"/>
              <w:ind w:left="0"/>
              <w:rPr>
                <w:rFonts w:cs="Arial"/>
              </w:rPr>
            </w:pPr>
            <w:r w:rsidRPr="007537C7">
              <w:rPr>
                <w:rFonts w:cs="Arial"/>
              </w:rPr>
              <w:t>Learning mentor</w:t>
            </w:r>
            <w:r w:rsidR="00010D3C" w:rsidRPr="007537C7">
              <w:rPr>
                <w:rFonts w:cs="Arial"/>
              </w:rPr>
              <w:t xml:space="preserve"> for Social and Emotional wellbeing. </w:t>
            </w:r>
          </w:p>
          <w:p w14:paraId="2A7D5538" w14:textId="416840F4" w:rsidR="00010D3C" w:rsidRDefault="007537C7" w:rsidP="00010D3C">
            <w:pPr>
              <w:pStyle w:val="TableRow"/>
              <w:ind w:left="0"/>
            </w:pPr>
            <w:r>
              <w:rPr>
                <w:rFonts w:ascii="Calibri" w:hAnsi="Calibri" w:cs="Calibri"/>
                <w:color w:val="000000"/>
                <w:shd w:val="clear" w:color="auto" w:fill="FFFFFF"/>
              </w:rPr>
              <w:t xml:space="preserve"> </w:t>
            </w:r>
            <w:r w:rsidR="00010D3C">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74B5" w14:textId="2032F9E4" w:rsidR="00C365E4" w:rsidRDefault="00C365E4" w:rsidP="00C365E4">
            <w:pPr>
              <w:pStyle w:val="TableRowCentered"/>
              <w:ind w:left="0"/>
              <w:jc w:val="left"/>
              <w:rPr>
                <w:sz w:val="22"/>
              </w:rPr>
            </w:pPr>
            <w:r>
              <w:rPr>
                <w:color w:val="000000"/>
                <w:sz w:val="27"/>
                <w:szCs w:val="27"/>
              </w:rPr>
              <w:t>EEF Toolkit- Behaviour interventions (+4) EEF Toolkit- Mentoring (+2) EEF Toolkit-Social and Emotional learning (+4)</w:t>
            </w:r>
          </w:p>
          <w:p w14:paraId="6AB6C375" w14:textId="00754AA8" w:rsidR="00C365E4" w:rsidRDefault="00C365E4" w:rsidP="00010D3C">
            <w:pPr>
              <w:pStyle w:val="TableRowCentered"/>
              <w:jc w:val="left"/>
              <w:rPr>
                <w:sz w:val="22"/>
              </w:rPr>
            </w:pPr>
          </w:p>
          <w:p w14:paraId="2EBDB8C5" w14:textId="77777777" w:rsidR="00C365E4" w:rsidRDefault="00C365E4" w:rsidP="00010D3C">
            <w:pPr>
              <w:pStyle w:val="TableRowCentered"/>
              <w:jc w:val="left"/>
              <w:rPr>
                <w:sz w:val="22"/>
              </w:rPr>
            </w:pPr>
          </w:p>
          <w:p w14:paraId="2A7D5539" w14:textId="149D7AB5" w:rsidR="00E66558" w:rsidRDefault="00010D3C" w:rsidP="00010D3C">
            <w:pPr>
              <w:pStyle w:val="TableRowCentered"/>
              <w:jc w:val="left"/>
              <w:rPr>
                <w:sz w:val="22"/>
              </w:rPr>
            </w:pPr>
            <w:r>
              <w:rPr>
                <w:sz w:val="22"/>
              </w:rPr>
              <w:t xml:space="preserve">Social and Emotional Learning – interventions which target social and emotional learning seek to improve pupil’s interaction with others and </w:t>
            </w:r>
            <w:r w:rsidR="00436BCB">
              <w:rPr>
                <w:sz w:val="22"/>
              </w:rPr>
              <w:t>self-management</w:t>
            </w:r>
            <w:r>
              <w:rPr>
                <w:sz w:val="22"/>
              </w:rPr>
              <w:t xml:space="preserve"> of emotions, rather than focusing directly on the academic or cognitive elements of learning.  </w:t>
            </w:r>
            <w:r w:rsidR="007537C7">
              <w:rPr>
                <w:sz w:val="22"/>
              </w:rPr>
              <w:t xml:space="preserve">Thrive </w:t>
            </w:r>
            <w:r>
              <w:rPr>
                <w:sz w:val="22"/>
              </w:rPr>
              <w:t xml:space="preserve">interventions might focus on the ways in which students work with (and alongside) their peers, teachers, family and community.  These </w:t>
            </w:r>
            <w:r w:rsidR="00436BCB">
              <w:rPr>
                <w:sz w:val="22"/>
              </w:rPr>
              <w:t>include:</w:t>
            </w:r>
            <w:r>
              <w:rPr>
                <w:sz w:val="22"/>
              </w:rPr>
              <w:t xml:space="preserve"> specialised programmes which are targeted at students with particular social or emotional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FB10CB8" w:rsidR="00E66558" w:rsidRDefault="0031262B">
            <w:pPr>
              <w:pStyle w:val="TableRowCentered"/>
              <w:jc w:val="left"/>
              <w:rPr>
                <w:sz w:val="22"/>
              </w:rPr>
            </w:pPr>
            <w:r>
              <w:rPr>
                <w:sz w:val="22"/>
              </w:rPr>
              <w:t>5, 6 and 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07D0" w14:textId="15507220" w:rsidR="00F6512C" w:rsidRDefault="007537C7">
            <w:pPr>
              <w:pStyle w:val="TableRow"/>
              <w:rPr>
                <w:iCs/>
                <w:sz w:val="22"/>
              </w:rPr>
            </w:pPr>
            <w:r w:rsidRPr="007537C7">
              <w:rPr>
                <w:iCs/>
                <w:sz w:val="22"/>
              </w:rPr>
              <w:t xml:space="preserve">Wider curriculum </w:t>
            </w:r>
            <w:proofErr w:type="gramStart"/>
            <w:r w:rsidRPr="007537C7">
              <w:rPr>
                <w:iCs/>
                <w:sz w:val="22"/>
              </w:rPr>
              <w:t>offer</w:t>
            </w:r>
            <w:proofErr w:type="gramEnd"/>
            <w:r w:rsidRPr="007537C7">
              <w:rPr>
                <w:iCs/>
                <w:sz w:val="22"/>
              </w:rPr>
              <w:t xml:space="preserve"> </w:t>
            </w:r>
          </w:p>
          <w:p w14:paraId="4A36F504" w14:textId="1F6A288A" w:rsidR="007537C7" w:rsidRDefault="007537C7">
            <w:pPr>
              <w:pStyle w:val="TableRow"/>
              <w:rPr>
                <w:iCs/>
                <w:sz w:val="22"/>
              </w:rPr>
            </w:pPr>
            <w:r>
              <w:rPr>
                <w:iCs/>
                <w:sz w:val="22"/>
              </w:rPr>
              <w:t xml:space="preserve">Ensuring that funds are available to support external visits or visitors linked to local context. </w:t>
            </w:r>
          </w:p>
          <w:p w14:paraId="46A1EC4E" w14:textId="4CF352B0" w:rsidR="007537C7" w:rsidRDefault="007537C7">
            <w:pPr>
              <w:pStyle w:val="TableRow"/>
              <w:rPr>
                <w:iCs/>
                <w:sz w:val="22"/>
              </w:rPr>
            </w:pPr>
          </w:p>
          <w:p w14:paraId="2DB8086C" w14:textId="0742232F" w:rsidR="007537C7" w:rsidRPr="007537C7" w:rsidRDefault="0031262B">
            <w:pPr>
              <w:pStyle w:val="TableRow"/>
              <w:rPr>
                <w:iCs/>
                <w:sz w:val="22"/>
              </w:rPr>
            </w:pPr>
            <w:r>
              <w:rPr>
                <w:iCs/>
                <w:sz w:val="22"/>
              </w:rPr>
              <w:t>£2000</w:t>
            </w:r>
          </w:p>
          <w:p w14:paraId="2A7D553C" w14:textId="248D6A5C" w:rsidR="007537C7" w:rsidRPr="007537C7" w:rsidRDefault="007537C7">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018E" w14:textId="77777777" w:rsidR="00E66558" w:rsidRDefault="00C365E4">
            <w:pPr>
              <w:pStyle w:val="TableRowCentered"/>
              <w:jc w:val="left"/>
              <w:rPr>
                <w:sz w:val="22"/>
              </w:rPr>
            </w:pPr>
            <w:r>
              <w:rPr>
                <w:sz w:val="22"/>
              </w:rPr>
              <w:t xml:space="preserve">Linked to the contextual need for the school. </w:t>
            </w:r>
          </w:p>
          <w:p w14:paraId="37E17857" w14:textId="77777777" w:rsidR="00C365E4" w:rsidRDefault="00C365E4">
            <w:pPr>
              <w:pStyle w:val="TableRowCentered"/>
              <w:jc w:val="left"/>
              <w:rPr>
                <w:sz w:val="22"/>
              </w:rPr>
            </w:pPr>
          </w:p>
          <w:p w14:paraId="2A7D553D" w14:textId="67E7AB7D" w:rsidR="00C365E4" w:rsidRDefault="00C365E4" w:rsidP="00C365E4">
            <w:pPr>
              <w:pStyle w:val="TableRowCentered"/>
              <w:jc w:val="left"/>
              <w:rPr>
                <w:sz w:val="22"/>
              </w:rPr>
            </w:pPr>
            <w:r>
              <w:rPr>
                <w:sz w:val="22"/>
              </w:rPr>
              <w:t xml:space="preserve">To ensure that children have the opportunity to extend their knowledge of experiences linked to the context of the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641E202" w:rsidR="00E66558" w:rsidRDefault="0031262B">
            <w:pPr>
              <w:pStyle w:val="TableRowCentered"/>
              <w:jc w:val="left"/>
              <w:rPr>
                <w:sz w:val="22"/>
              </w:rPr>
            </w:pPr>
            <w:r>
              <w:rPr>
                <w:sz w:val="22"/>
              </w:rPr>
              <w:t>5</w:t>
            </w:r>
          </w:p>
        </w:tc>
      </w:tr>
      <w:tr w:rsidR="00F6512C" w14:paraId="068B6C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E34A" w14:textId="5CB8F7FE" w:rsidR="00F6512C" w:rsidRPr="007537C7" w:rsidRDefault="00F6512C" w:rsidP="00F6512C">
            <w:pPr>
              <w:pStyle w:val="TableRow"/>
              <w:ind w:left="0"/>
              <w:rPr>
                <w:iCs/>
                <w:sz w:val="22"/>
              </w:rPr>
            </w:pPr>
            <w:r w:rsidRPr="007537C7">
              <w:rPr>
                <w:iCs/>
                <w:sz w:val="22"/>
              </w:rPr>
              <w:t xml:space="preserve">Targeted children to attend breakfast club at no cost to improve attendance and punctuality. </w:t>
            </w:r>
          </w:p>
          <w:p w14:paraId="3F0EA364" w14:textId="77777777" w:rsidR="007E361D" w:rsidRPr="007537C7" w:rsidRDefault="007E361D" w:rsidP="00F6512C">
            <w:pPr>
              <w:pStyle w:val="TableRow"/>
              <w:ind w:left="0"/>
              <w:rPr>
                <w:iCs/>
                <w:sz w:val="22"/>
              </w:rPr>
            </w:pPr>
          </w:p>
          <w:p w14:paraId="245359D0" w14:textId="029FF287" w:rsidR="002829D4" w:rsidRPr="007537C7" w:rsidRDefault="007E361D" w:rsidP="00F6512C">
            <w:pPr>
              <w:pStyle w:val="TableRow"/>
              <w:ind w:left="0"/>
              <w:rPr>
                <w:iCs/>
                <w:sz w:val="22"/>
              </w:rPr>
            </w:pPr>
            <w:r w:rsidRPr="007537C7">
              <w:rPr>
                <w:iCs/>
                <w:sz w:val="22"/>
              </w:rPr>
              <w:lastRenderedPageBreak/>
              <w:t>£</w:t>
            </w:r>
            <w:r w:rsidR="003C1893" w:rsidRPr="007537C7">
              <w:rPr>
                <w:iCs/>
                <w:sz w:val="22"/>
              </w:rPr>
              <w:t>2</w:t>
            </w:r>
            <w:r w:rsidR="00D77647">
              <w:rPr>
                <w:iCs/>
                <w:sz w:val="22"/>
              </w:rPr>
              <w:t>60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BE1E" w14:textId="77777777" w:rsidR="00F6512C" w:rsidRDefault="000C5C5B">
            <w:pPr>
              <w:pStyle w:val="TableRowCentered"/>
              <w:jc w:val="left"/>
              <w:rPr>
                <w:sz w:val="22"/>
              </w:rPr>
            </w:pPr>
            <w:r>
              <w:rPr>
                <w:sz w:val="22"/>
              </w:rPr>
              <w:lastRenderedPageBreak/>
              <w:t>EEF (</w:t>
            </w:r>
            <w:r w:rsidR="001873B3">
              <w:rPr>
                <w:sz w:val="22"/>
              </w:rPr>
              <w:t>+2)</w:t>
            </w:r>
          </w:p>
          <w:p w14:paraId="61BAF43B" w14:textId="77777777" w:rsidR="001873B3" w:rsidRDefault="001873B3">
            <w:pPr>
              <w:pStyle w:val="TableRowCentered"/>
              <w:jc w:val="left"/>
              <w:rPr>
                <w:sz w:val="22"/>
              </w:rPr>
            </w:pPr>
          </w:p>
          <w:p w14:paraId="2CA93F34" w14:textId="4EAB1E58" w:rsidR="001873B3" w:rsidRDefault="001873B3">
            <w:pPr>
              <w:pStyle w:val="TableRowCentered"/>
              <w:jc w:val="left"/>
              <w:rPr>
                <w:sz w:val="22"/>
              </w:rPr>
            </w:pPr>
            <w:r>
              <w:rPr>
                <w:sz w:val="22"/>
              </w:rPr>
              <w:t xml:space="preserve">To ensure that children are arriving at school on time and are ready to learn.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8208" w14:textId="3DAABBD1" w:rsidR="00F6512C" w:rsidRDefault="00C365E4">
            <w:pPr>
              <w:pStyle w:val="TableRowCentered"/>
              <w:jc w:val="left"/>
              <w:rPr>
                <w:sz w:val="22"/>
              </w:rPr>
            </w:pPr>
            <w:r>
              <w:rPr>
                <w:sz w:val="22"/>
              </w:rPr>
              <w:t>6</w:t>
            </w:r>
          </w:p>
        </w:tc>
      </w:tr>
    </w:tbl>
    <w:p w14:paraId="2A7D5540" w14:textId="77777777" w:rsidR="00E66558" w:rsidRDefault="00E66558">
      <w:pPr>
        <w:spacing w:before="240" w:after="0"/>
        <w:rPr>
          <w:b/>
          <w:bCs/>
          <w:color w:val="104F75"/>
          <w:sz w:val="28"/>
          <w:szCs w:val="28"/>
        </w:rPr>
      </w:pPr>
    </w:p>
    <w:p w14:paraId="2A7D5541" w14:textId="19A7B2AE" w:rsidR="00E66558" w:rsidRDefault="009D71E8" w:rsidP="00120AB1">
      <w:r>
        <w:rPr>
          <w:b/>
          <w:bCs/>
          <w:color w:val="104F75"/>
          <w:sz w:val="28"/>
          <w:szCs w:val="28"/>
        </w:rPr>
        <w:t xml:space="preserve">Total budgeted cost: £ </w:t>
      </w:r>
      <w:r w:rsidR="00D77647">
        <w:rPr>
          <w:b/>
          <w:bCs/>
          <w:color w:val="104F75"/>
          <w:sz w:val="28"/>
          <w:szCs w:val="28"/>
        </w:rPr>
        <w:t xml:space="preserve">91 760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93503CE" w:rsidR="00E66558" w:rsidRDefault="009D71E8">
      <w:r>
        <w:t>This details the impact that our pupil premium activity had on pupils in the</w:t>
      </w:r>
      <w:r w:rsidR="00D77647">
        <w:t xml:space="preserve"> 2021-2022,</w:t>
      </w:r>
      <w:r>
        <w:t xml:space="preserve"> 202</w:t>
      </w:r>
      <w:r w:rsidR="00CD783C">
        <w:t>2</w:t>
      </w:r>
      <w:r>
        <w:t xml:space="preserve"> to 202</w:t>
      </w:r>
      <w:r w:rsidR="00CD783C">
        <w:t>3</w:t>
      </w:r>
      <w:r>
        <w:t xml:space="preserve"> </w:t>
      </w:r>
      <w:r w:rsidR="00D77647">
        <w:t xml:space="preserve">and 2023-2024 </w:t>
      </w:r>
      <w:proofErr w:type="spellStart"/>
      <w:r>
        <w:t>academic</w:t>
      </w:r>
      <w:r w:rsidR="00D77647">
        <w:t>s</w:t>
      </w:r>
      <w:proofErr w:type="spellEnd"/>
      <w:r>
        <w:t xml:space="preserve"> year. </w:t>
      </w:r>
    </w:p>
    <w:tbl>
      <w:tblPr>
        <w:tblW w:w="9493" w:type="dxa"/>
        <w:tblCellMar>
          <w:left w:w="10" w:type="dxa"/>
          <w:right w:w="10" w:type="dxa"/>
        </w:tblCellMar>
        <w:tblLook w:val="04A0" w:firstRow="1" w:lastRow="0" w:firstColumn="1" w:lastColumn="0" w:noHBand="0" w:noVBand="1"/>
      </w:tblPr>
      <w:tblGrid>
        <w:gridCol w:w="10024"/>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C5AC" w14:textId="77777777" w:rsidR="00D77647" w:rsidRDefault="009D71E8">
            <w:pPr>
              <w:rPr>
                <w:i/>
                <w:lang w:eastAsia="en-US"/>
              </w:rPr>
            </w:pPr>
            <w:r>
              <w:rPr>
                <w:i/>
                <w:lang w:eastAsia="en-US"/>
              </w:rPr>
              <w:t xml:space="preserve"> </w:t>
            </w:r>
          </w:p>
          <w:p w14:paraId="1F229AEA" w14:textId="39ECFC8C" w:rsidR="00D77647" w:rsidRDefault="00D77647">
            <w:pPr>
              <w:rPr>
                <w:i/>
                <w:lang w:eastAsia="en-US"/>
              </w:rPr>
            </w:pPr>
            <w:r w:rsidRPr="00CE7A27">
              <w:rPr>
                <w:i/>
                <w:highlight w:val="yellow"/>
                <w:lang w:eastAsia="en-US"/>
              </w:rPr>
              <w:t xml:space="preserve">Pupil </w:t>
            </w:r>
            <w:r w:rsidR="006C0C77" w:rsidRPr="00CE7A27">
              <w:rPr>
                <w:i/>
                <w:highlight w:val="yellow"/>
                <w:lang w:eastAsia="en-US"/>
              </w:rPr>
              <w:t>Premium 2023-2024 data</w:t>
            </w:r>
            <w:r w:rsidR="006C0C77">
              <w:rPr>
                <w:i/>
                <w:lang w:eastAsia="en-US"/>
              </w:rPr>
              <w:t xml:space="preserve"> </w:t>
            </w:r>
          </w:p>
          <w:p w14:paraId="16AD7356" w14:textId="77777777" w:rsidR="00CE7A27" w:rsidRDefault="00CE7A27" w:rsidP="00CE7A27">
            <w:pPr>
              <w:rPr>
                <w:b/>
                <w:bCs/>
                <w:u w:val="single"/>
              </w:rPr>
            </w:pPr>
            <w:r w:rsidRPr="009B3C07">
              <w:rPr>
                <w:b/>
                <w:bCs/>
                <w:u w:val="single"/>
              </w:rPr>
              <w:t xml:space="preserve">Pupil Premium </w:t>
            </w:r>
          </w:p>
          <w:p w14:paraId="172E5507" w14:textId="77777777" w:rsidR="00CE7A27" w:rsidRDefault="00CE7A27" w:rsidP="00CE7A27">
            <w:pPr>
              <w:rPr>
                <w:b/>
                <w:bCs/>
                <w:u w:val="single"/>
              </w:rPr>
            </w:pPr>
            <w:r>
              <w:rPr>
                <w:b/>
                <w:bCs/>
                <w:u w:val="single"/>
              </w:rPr>
              <w:t>EYFS -GLD</w:t>
            </w:r>
          </w:p>
          <w:tbl>
            <w:tblPr>
              <w:tblStyle w:val="TableGrid"/>
              <w:tblW w:w="0" w:type="auto"/>
              <w:tblLook w:val="04A0" w:firstRow="1" w:lastRow="0" w:firstColumn="1" w:lastColumn="0" w:noHBand="0" w:noVBand="1"/>
            </w:tblPr>
            <w:tblGrid>
              <w:gridCol w:w="3005"/>
              <w:gridCol w:w="3005"/>
              <w:gridCol w:w="3006"/>
            </w:tblGrid>
            <w:tr w:rsidR="00CE7A27" w14:paraId="0702431E" w14:textId="77777777" w:rsidTr="00FF08FA">
              <w:tc>
                <w:tcPr>
                  <w:tcW w:w="3005" w:type="dxa"/>
                </w:tcPr>
                <w:p w14:paraId="6780BC84" w14:textId="77777777" w:rsidR="00CE7A27" w:rsidRDefault="00CE7A27" w:rsidP="00CE7A27">
                  <w:pPr>
                    <w:jc w:val="center"/>
                    <w:rPr>
                      <w:b/>
                      <w:bCs/>
                      <w:u w:val="single"/>
                    </w:rPr>
                  </w:pPr>
                  <w:r>
                    <w:rPr>
                      <w:b/>
                      <w:bCs/>
                      <w:u w:val="single"/>
                    </w:rPr>
                    <w:t>Cohort</w:t>
                  </w:r>
                </w:p>
              </w:tc>
              <w:tc>
                <w:tcPr>
                  <w:tcW w:w="3005" w:type="dxa"/>
                </w:tcPr>
                <w:p w14:paraId="50CCFF06" w14:textId="77777777" w:rsidR="00CE7A27" w:rsidRDefault="00CE7A27" w:rsidP="00CE7A27">
                  <w:pPr>
                    <w:jc w:val="center"/>
                    <w:rPr>
                      <w:b/>
                      <w:bCs/>
                      <w:u w:val="single"/>
                    </w:rPr>
                  </w:pPr>
                  <w:r>
                    <w:rPr>
                      <w:b/>
                      <w:bCs/>
                      <w:u w:val="single"/>
                    </w:rPr>
                    <w:t>PP</w:t>
                  </w:r>
                </w:p>
              </w:tc>
              <w:tc>
                <w:tcPr>
                  <w:tcW w:w="3006" w:type="dxa"/>
                </w:tcPr>
                <w:p w14:paraId="636078AC" w14:textId="77777777" w:rsidR="00CE7A27" w:rsidRDefault="00CE7A27" w:rsidP="00CE7A27">
                  <w:pPr>
                    <w:jc w:val="center"/>
                    <w:rPr>
                      <w:b/>
                      <w:bCs/>
                      <w:u w:val="single"/>
                    </w:rPr>
                  </w:pPr>
                  <w:proofErr w:type="gramStart"/>
                  <w:r>
                    <w:rPr>
                      <w:b/>
                      <w:bCs/>
                      <w:u w:val="single"/>
                    </w:rPr>
                    <w:t>Non PP</w:t>
                  </w:r>
                  <w:proofErr w:type="gramEnd"/>
                </w:p>
              </w:tc>
            </w:tr>
            <w:tr w:rsidR="00CE7A27" w:rsidRPr="009B3C07" w14:paraId="7429B476" w14:textId="77777777" w:rsidTr="00FF08FA">
              <w:tc>
                <w:tcPr>
                  <w:tcW w:w="3005" w:type="dxa"/>
                </w:tcPr>
                <w:p w14:paraId="7CD58733" w14:textId="77777777" w:rsidR="00CE7A27" w:rsidRPr="009B3C07" w:rsidRDefault="00CE7A27" w:rsidP="00CE7A27">
                  <w:pPr>
                    <w:jc w:val="center"/>
                  </w:pPr>
                  <w:r w:rsidRPr="009B3C07">
                    <w:t>65%</w:t>
                  </w:r>
                </w:p>
              </w:tc>
              <w:tc>
                <w:tcPr>
                  <w:tcW w:w="3005" w:type="dxa"/>
                </w:tcPr>
                <w:p w14:paraId="26B09D4D" w14:textId="77777777" w:rsidR="00CE7A27" w:rsidRPr="009B3C07" w:rsidRDefault="00CE7A27" w:rsidP="00CE7A27">
                  <w:pPr>
                    <w:jc w:val="center"/>
                  </w:pPr>
                  <w:r w:rsidRPr="009B3C07">
                    <w:t>56%</w:t>
                  </w:r>
                </w:p>
              </w:tc>
              <w:tc>
                <w:tcPr>
                  <w:tcW w:w="3006" w:type="dxa"/>
                </w:tcPr>
                <w:p w14:paraId="608F4A7E" w14:textId="77777777" w:rsidR="00CE7A27" w:rsidRPr="009B3C07" w:rsidRDefault="00CE7A27" w:rsidP="00CE7A27">
                  <w:pPr>
                    <w:jc w:val="center"/>
                  </w:pPr>
                  <w:r w:rsidRPr="009B3C07">
                    <w:t>73%</w:t>
                  </w:r>
                </w:p>
              </w:tc>
            </w:tr>
          </w:tbl>
          <w:p w14:paraId="23C0FE41" w14:textId="77777777" w:rsidR="007A2303" w:rsidRDefault="007A2303" w:rsidP="00CE7A27">
            <w:pPr>
              <w:rPr>
                <w:sz w:val="22"/>
              </w:rPr>
            </w:pPr>
          </w:p>
          <w:p w14:paraId="0A69DD45" w14:textId="09AE88BF" w:rsidR="007A2303" w:rsidRPr="007A2303" w:rsidRDefault="007A2303" w:rsidP="00CE7A27">
            <w:pPr>
              <w:rPr>
                <w:sz w:val="22"/>
              </w:rPr>
            </w:pPr>
            <w:r>
              <w:rPr>
                <w:sz w:val="22"/>
              </w:rPr>
              <w:t xml:space="preserve">Outcome - </w:t>
            </w:r>
            <w:r>
              <w:rPr>
                <w:sz w:val="22"/>
              </w:rPr>
              <w:t xml:space="preserve">Our </w:t>
            </w:r>
            <w:r>
              <w:rPr>
                <w:sz w:val="22"/>
              </w:rPr>
              <w:t>EYFS</w:t>
            </w:r>
            <w:r>
              <w:rPr>
                <w:sz w:val="22"/>
              </w:rPr>
              <w:t xml:space="preserve"> data indicates to use </w:t>
            </w:r>
            <w:proofErr w:type="gramStart"/>
            <w:r>
              <w:rPr>
                <w:sz w:val="22"/>
              </w:rPr>
              <w:t xml:space="preserve">that </w:t>
            </w:r>
            <w:r>
              <w:rPr>
                <w:sz w:val="22"/>
              </w:rPr>
              <w:t xml:space="preserve">disadvantaged </w:t>
            </w:r>
            <w:r>
              <w:rPr>
                <w:sz w:val="22"/>
              </w:rPr>
              <w:t>children</w:t>
            </w:r>
            <w:proofErr w:type="gramEnd"/>
            <w:r>
              <w:rPr>
                <w:sz w:val="22"/>
              </w:rPr>
              <w:t xml:space="preserve"> in EYFS </w:t>
            </w:r>
            <w:r>
              <w:rPr>
                <w:sz w:val="22"/>
              </w:rPr>
              <w:t xml:space="preserve">are not performing as well as non-disadvantaged pupils within EYFS. Through the use of our </w:t>
            </w:r>
            <w:r>
              <w:rPr>
                <w:sz w:val="22"/>
              </w:rPr>
              <w:t xml:space="preserve">Speech and Language programmes </w:t>
            </w:r>
            <w:r>
              <w:rPr>
                <w:sz w:val="22"/>
              </w:rPr>
              <w:t xml:space="preserve">children who entered EYFS with language skills below their peers have caught up to their peers to reach age related expectations. </w:t>
            </w:r>
          </w:p>
          <w:p w14:paraId="4EE55EDF" w14:textId="77777777" w:rsidR="00CE7A27" w:rsidRDefault="00CE7A27" w:rsidP="00CE7A27">
            <w:pPr>
              <w:rPr>
                <w:b/>
                <w:bCs/>
                <w:u w:val="single"/>
              </w:rPr>
            </w:pPr>
            <w:r>
              <w:rPr>
                <w:b/>
                <w:bCs/>
                <w:u w:val="single"/>
              </w:rPr>
              <w:t xml:space="preserve">Phonics screen check </w:t>
            </w:r>
          </w:p>
          <w:tbl>
            <w:tblPr>
              <w:tblStyle w:val="TableGrid"/>
              <w:tblW w:w="0" w:type="auto"/>
              <w:tblLook w:val="04A0" w:firstRow="1" w:lastRow="0" w:firstColumn="1" w:lastColumn="0" w:noHBand="0" w:noVBand="1"/>
            </w:tblPr>
            <w:tblGrid>
              <w:gridCol w:w="3005"/>
              <w:gridCol w:w="3005"/>
              <w:gridCol w:w="3006"/>
            </w:tblGrid>
            <w:tr w:rsidR="00CE7A27" w14:paraId="002A1343" w14:textId="77777777" w:rsidTr="00FF08FA">
              <w:tc>
                <w:tcPr>
                  <w:tcW w:w="3005" w:type="dxa"/>
                </w:tcPr>
                <w:p w14:paraId="50756575" w14:textId="77777777" w:rsidR="00CE7A27" w:rsidRDefault="00CE7A27" w:rsidP="00CE7A27">
                  <w:pPr>
                    <w:jc w:val="center"/>
                    <w:rPr>
                      <w:b/>
                      <w:bCs/>
                      <w:u w:val="single"/>
                    </w:rPr>
                  </w:pPr>
                  <w:r>
                    <w:rPr>
                      <w:b/>
                      <w:bCs/>
                      <w:u w:val="single"/>
                    </w:rPr>
                    <w:t>Cohort</w:t>
                  </w:r>
                </w:p>
              </w:tc>
              <w:tc>
                <w:tcPr>
                  <w:tcW w:w="3005" w:type="dxa"/>
                </w:tcPr>
                <w:p w14:paraId="42C2082E" w14:textId="77777777" w:rsidR="00CE7A27" w:rsidRDefault="00CE7A27" w:rsidP="00CE7A27">
                  <w:pPr>
                    <w:jc w:val="center"/>
                    <w:rPr>
                      <w:b/>
                      <w:bCs/>
                      <w:u w:val="single"/>
                    </w:rPr>
                  </w:pPr>
                  <w:r>
                    <w:rPr>
                      <w:b/>
                      <w:bCs/>
                      <w:u w:val="single"/>
                    </w:rPr>
                    <w:t>PP</w:t>
                  </w:r>
                </w:p>
              </w:tc>
              <w:tc>
                <w:tcPr>
                  <w:tcW w:w="3006" w:type="dxa"/>
                </w:tcPr>
                <w:p w14:paraId="28C09BE9" w14:textId="77777777" w:rsidR="00CE7A27" w:rsidRDefault="00CE7A27" w:rsidP="00CE7A27">
                  <w:pPr>
                    <w:jc w:val="center"/>
                    <w:rPr>
                      <w:b/>
                      <w:bCs/>
                      <w:u w:val="single"/>
                    </w:rPr>
                  </w:pPr>
                  <w:proofErr w:type="gramStart"/>
                  <w:r>
                    <w:rPr>
                      <w:b/>
                      <w:bCs/>
                      <w:u w:val="single"/>
                    </w:rPr>
                    <w:t>Non PP</w:t>
                  </w:r>
                  <w:proofErr w:type="gramEnd"/>
                </w:p>
              </w:tc>
            </w:tr>
            <w:tr w:rsidR="00CE7A27" w:rsidRPr="009B3C07" w14:paraId="6C4A7BFE" w14:textId="77777777" w:rsidTr="00FF08FA">
              <w:tc>
                <w:tcPr>
                  <w:tcW w:w="3005" w:type="dxa"/>
                </w:tcPr>
                <w:p w14:paraId="6931AE1B" w14:textId="77777777" w:rsidR="00CE7A27" w:rsidRPr="009B3C07" w:rsidRDefault="00CE7A27" w:rsidP="00CE7A27">
                  <w:pPr>
                    <w:jc w:val="center"/>
                  </w:pPr>
                  <w:r w:rsidRPr="009B3C07">
                    <w:t>81%</w:t>
                  </w:r>
                </w:p>
              </w:tc>
              <w:tc>
                <w:tcPr>
                  <w:tcW w:w="3005" w:type="dxa"/>
                </w:tcPr>
                <w:p w14:paraId="31F12790" w14:textId="77777777" w:rsidR="00CE7A27" w:rsidRPr="009B3C07" w:rsidRDefault="00CE7A27" w:rsidP="00CE7A27">
                  <w:pPr>
                    <w:jc w:val="center"/>
                  </w:pPr>
                  <w:r w:rsidRPr="009B3C07">
                    <w:t>80%</w:t>
                  </w:r>
                </w:p>
              </w:tc>
              <w:tc>
                <w:tcPr>
                  <w:tcW w:w="3006" w:type="dxa"/>
                </w:tcPr>
                <w:p w14:paraId="0B879ACE" w14:textId="77777777" w:rsidR="00CE7A27" w:rsidRPr="009B3C07" w:rsidRDefault="00CE7A27" w:rsidP="00CE7A27">
                  <w:pPr>
                    <w:jc w:val="center"/>
                  </w:pPr>
                  <w:r w:rsidRPr="009B3C07">
                    <w:t>82%</w:t>
                  </w:r>
                </w:p>
              </w:tc>
            </w:tr>
          </w:tbl>
          <w:p w14:paraId="0083B118" w14:textId="27A16487" w:rsidR="00CE7A27" w:rsidRDefault="00CE7A27" w:rsidP="00CE7A27">
            <w:pPr>
              <w:rPr>
                <w:b/>
                <w:bCs/>
                <w:u w:val="single"/>
              </w:rPr>
            </w:pPr>
          </w:p>
          <w:p w14:paraId="3FD785F5" w14:textId="1BCE0338" w:rsidR="00CE7A27" w:rsidRPr="00217802" w:rsidRDefault="00CE7A27" w:rsidP="00CE7A27">
            <w:pPr>
              <w:rPr>
                <w:iCs/>
                <w:lang w:eastAsia="en-US"/>
              </w:rPr>
            </w:pPr>
            <w:r>
              <w:rPr>
                <w:iCs/>
                <w:lang w:eastAsia="en-US"/>
              </w:rPr>
              <w:t>Outcome- It is clear that the use</w:t>
            </w:r>
            <w:r>
              <w:rPr>
                <w:iCs/>
                <w:lang w:eastAsia="en-US"/>
              </w:rPr>
              <w:t xml:space="preserve"> of teaching assistants to provide extra phonic interventions </w:t>
            </w:r>
            <w:r>
              <w:rPr>
                <w:iCs/>
                <w:lang w:eastAsia="en-US"/>
              </w:rPr>
              <w:t xml:space="preserve">within </w:t>
            </w:r>
            <w:r>
              <w:rPr>
                <w:iCs/>
                <w:lang w:eastAsia="en-US"/>
              </w:rPr>
              <w:t>key stage 1</w:t>
            </w:r>
            <w:r>
              <w:rPr>
                <w:iCs/>
                <w:lang w:eastAsia="en-US"/>
              </w:rPr>
              <w:t xml:space="preserve"> has had a significant impact on allowing children to </w:t>
            </w:r>
            <w:r>
              <w:rPr>
                <w:iCs/>
                <w:lang w:eastAsia="en-US"/>
              </w:rPr>
              <w:t>recognise sounds and decode words</w:t>
            </w:r>
            <w:r>
              <w:rPr>
                <w:iCs/>
                <w:lang w:eastAsia="en-US"/>
              </w:rPr>
              <w:t xml:space="preserve">. As a result of this </w:t>
            </w:r>
            <w:r>
              <w:rPr>
                <w:iCs/>
                <w:lang w:eastAsia="en-US"/>
              </w:rPr>
              <w:t xml:space="preserve">disadvantaged children are inline with national average and attainment is only slightly below non disadvantaged peers. </w:t>
            </w:r>
          </w:p>
          <w:p w14:paraId="759A644F" w14:textId="07C0B672" w:rsidR="00CE7A27" w:rsidRDefault="00CE7A27" w:rsidP="00CE7A27">
            <w:pPr>
              <w:rPr>
                <w:b/>
                <w:bCs/>
                <w:u w:val="single"/>
              </w:rPr>
            </w:pPr>
          </w:p>
          <w:p w14:paraId="0723E997" w14:textId="07C505D9" w:rsidR="007A2303" w:rsidRDefault="007A2303" w:rsidP="00CE7A27">
            <w:pPr>
              <w:rPr>
                <w:b/>
                <w:bCs/>
                <w:u w:val="single"/>
              </w:rPr>
            </w:pPr>
          </w:p>
          <w:p w14:paraId="2C7E0DF4" w14:textId="7AEA2559" w:rsidR="007A2303" w:rsidRDefault="007A2303" w:rsidP="00CE7A27">
            <w:pPr>
              <w:rPr>
                <w:b/>
                <w:bCs/>
                <w:u w:val="single"/>
              </w:rPr>
            </w:pPr>
          </w:p>
          <w:p w14:paraId="7D4FB9F0" w14:textId="0CB77E6F" w:rsidR="007A2303" w:rsidRDefault="007A2303" w:rsidP="00CE7A27">
            <w:pPr>
              <w:rPr>
                <w:b/>
                <w:bCs/>
                <w:u w:val="single"/>
              </w:rPr>
            </w:pPr>
          </w:p>
          <w:p w14:paraId="572D95E6" w14:textId="77777777" w:rsidR="00CE7A27" w:rsidRPr="009B3C07" w:rsidRDefault="00CE7A27" w:rsidP="00CE7A27">
            <w:pPr>
              <w:rPr>
                <w:b/>
                <w:bCs/>
                <w:u w:val="single"/>
              </w:rPr>
            </w:pPr>
            <w:r>
              <w:rPr>
                <w:b/>
                <w:bCs/>
                <w:u w:val="single"/>
              </w:rPr>
              <w:lastRenderedPageBreak/>
              <w:t xml:space="preserve">Expected and above </w:t>
            </w:r>
          </w:p>
          <w:p w14:paraId="0ADC6A88" w14:textId="77777777" w:rsidR="00CE7A27" w:rsidRPr="009B3C07" w:rsidRDefault="00CE7A27" w:rsidP="00CE7A27">
            <w:pPr>
              <w:rPr>
                <w:b/>
                <w:bCs/>
                <w:u w:val="single"/>
              </w:rPr>
            </w:pPr>
            <w:r w:rsidRPr="009B3C07">
              <w:rPr>
                <w:b/>
                <w:bCs/>
                <w:u w:val="single"/>
              </w:rPr>
              <w:t xml:space="preserve">Year 1 </w:t>
            </w:r>
          </w:p>
          <w:tbl>
            <w:tblPr>
              <w:tblStyle w:val="TableGrid"/>
              <w:tblW w:w="0" w:type="auto"/>
              <w:tblLook w:val="04A0" w:firstRow="1" w:lastRow="0" w:firstColumn="1" w:lastColumn="0" w:noHBand="0" w:noVBand="1"/>
            </w:tblPr>
            <w:tblGrid>
              <w:gridCol w:w="2254"/>
              <w:gridCol w:w="2254"/>
              <w:gridCol w:w="2254"/>
              <w:gridCol w:w="2254"/>
            </w:tblGrid>
            <w:tr w:rsidR="00CE7A27" w:rsidRPr="009B3C07" w14:paraId="79494EC9" w14:textId="77777777" w:rsidTr="00FF08FA">
              <w:tc>
                <w:tcPr>
                  <w:tcW w:w="2254" w:type="dxa"/>
                </w:tcPr>
                <w:p w14:paraId="44EF9768" w14:textId="77777777" w:rsidR="00CE7A27" w:rsidRPr="009B3C07" w:rsidRDefault="00CE7A27" w:rsidP="00CE7A27">
                  <w:pPr>
                    <w:rPr>
                      <w:b/>
                      <w:bCs/>
                      <w:u w:val="single"/>
                    </w:rPr>
                  </w:pPr>
                </w:p>
              </w:tc>
              <w:tc>
                <w:tcPr>
                  <w:tcW w:w="2254" w:type="dxa"/>
                </w:tcPr>
                <w:p w14:paraId="36904CDE" w14:textId="77777777" w:rsidR="00CE7A27" w:rsidRPr="009B3C07" w:rsidRDefault="00CE7A27" w:rsidP="00CE7A27">
                  <w:pPr>
                    <w:rPr>
                      <w:b/>
                      <w:bCs/>
                      <w:u w:val="single"/>
                    </w:rPr>
                  </w:pPr>
                  <w:r w:rsidRPr="009B3C07">
                    <w:rPr>
                      <w:b/>
                      <w:bCs/>
                      <w:u w:val="single"/>
                    </w:rPr>
                    <w:t xml:space="preserve">Cohort </w:t>
                  </w:r>
                </w:p>
              </w:tc>
              <w:tc>
                <w:tcPr>
                  <w:tcW w:w="2254" w:type="dxa"/>
                </w:tcPr>
                <w:p w14:paraId="58E1C38D" w14:textId="77777777" w:rsidR="00CE7A27" w:rsidRPr="009B3C07" w:rsidRDefault="00CE7A27" w:rsidP="00CE7A27">
                  <w:pPr>
                    <w:rPr>
                      <w:b/>
                      <w:bCs/>
                      <w:u w:val="single"/>
                    </w:rPr>
                  </w:pPr>
                  <w:r w:rsidRPr="009B3C07">
                    <w:rPr>
                      <w:b/>
                      <w:bCs/>
                      <w:u w:val="single"/>
                    </w:rPr>
                    <w:t>PP</w:t>
                  </w:r>
                </w:p>
              </w:tc>
              <w:tc>
                <w:tcPr>
                  <w:tcW w:w="2254" w:type="dxa"/>
                </w:tcPr>
                <w:p w14:paraId="6817EF6E" w14:textId="77777777" w:rsidR="00CE7A27" w:rsidRPr="009B3C07" w:rsidRDefault="00CE7A27" w:rsidP="00CE7A27">
                  <w:pPr>
                    <w:rPr>
                      <w:b/>
                      <w:bCs/>
                      <w:u w:val="single"/>
                    </w:rPr>
                  </w:pPr>
                  <w:proofErr w:type="gramStart"/>
                  <w:r w:rsidRPr="009B3C07">
                    <w:rPr>
                      <w:b/>
                      <w:bCs/>
                      <w:u w:val="single"/>
                    </w:rPr>
                    <w:t>Non PP</w:t>
                  </w:r>
                  <w:proofErr w:type="gramEnd"/>
                </w:p>
              </w:tc>
            </w:tr>
            <w:tr w:rsidR="00CE7A27" w14:paraId="0E361890" w14:textId="77777777" w:rsidTr="00FF08FA">
              <w:tc>
                <w:tcPr>
                  <w:tcW w:w="2254" w:type="dxa"/>
                </w:tcPr>
                <w:p w14:paraId="0C607094" w14:textId="77777777" w:rsidR="00CE7A27" w:rsidRPr="009B3C07" w:rsidRDefault="00CE7A27" w:rsidP="00CE7A27">
                  <w:pPr>
                    <w:rPr>
                      <w:b/>
                      <w:bCs/>
                      <w:u w:val="single"/>
                    </w:rPr>
                  </w:pPr>
                  <w:r w:rsidRPr="009B3C07">
                    <w:rPr>
                      <w:b/>
                      <w:bCs/>
                      <w:u w:val="single"/>
                    </w:rPr>
                    <w:t xml:space="preserve">Reading </w:t>
                  </w:r>
                </w:p>
              </w:tc>
              <w:tc>
                <w:tcPr>
                  <w:tcW w:w="2254" w:type="dxa"/>
                </w:tcPr>
                <w:p w14:paraId="6ACBA578" w14:textId="77777777" w:rsidR="00CE7A27" w:rsidRDefault="00CE7A27" w:rsidP="00CE7A27">
                  <w:pPr>
                    <w:jc w:val="center"/>
                  </w:pPr>
                  <w:r>
                    <w:t>68%</w:t>
                  </w:r>
                </w:p>
              </w:tc>
              <w:tc>
                <w:tcPr>
                  <w:tcW w:w="2254" w:type="dxa"/>
                </w:tcPr>
                <w:p w14:paraId="2197E648" w14:textId="77777777" w:rsidR="00CE7A27" w:rsidRPr="007A2303" w:rsidRDefault="00CE7A27" w:rsidP="00CE7A27">
                  <w:pPr>
                    <w:jc w:val="center"/>
                    <w:rPr>
                      <w:color w:val="auto"/>
                      <w:highlight w:val="green"/>
                    </w:rPr>
                  </w:pPr>
                  <w:r w:rsidRPr="007A2303">
                    <w:rPr>
                      <w:color w:val="auto"/>
                      <w:highlight w:val="green"/>
                    </w:rPr>
                    <w:t>70%</w:t>
                  </w:r>
                </w:p>
              </w:tc>
              <w:tc>
                <w:tcPr>
                  <w:tcW w:w="2254" w:type="dxa"/>
                </w:tcPr>
                <w:p w14:paraId="5B6A0B08" w14:textId="77777777" w:rsidR="00CE7A27" w:rsidRDefault="00CE7A27" w:rsidP="00CE7A27">
                  <w:pPr>
                    <w:jc w:val="center"/>
                  </w:pPr>
                  <w:r>
                    <w:t>65%</w:t>
                  </w:r>
                </w:p>
              </w:tc>
            </w:tr>
            <w:tr w:rsidR="00CE7A27" w14:paraId="0D25C9D5" w14:textId="77777777" w:rsidTr="00FF08FA">
              <w:tc>
                <w:tcPr>
                  <w:tcW w:w="2254" w:type="dxa"/>
                </w:tcPr>
                <w:p w14:paraId="4C58F9F2" w14:textId="77777777" w:rsidR="00CE7A27" w:rsidRPr="009B3C07" w:rsidRDefault="00CE7A27" w:rsidP="00CE7A27">
                  <w:pPr>
                    <w:rPr>
                      <w:b/>
                      <w:bCs/>
                      <w:u w:val="single"/>
                    </w:rPr>
                  </w:pPr>
                  <w:r w:rsidRPr="009B3C07">
                    <w:rPr>
                      <w:b/>
                      <w:bCs/>
                      <w:u w:val="single"/>
                    </w:rPr>
                    <w:t xml:space="preserve">Writing </w:t>
                  </w:r>
                </w:p>
              </w:tc>
              <w:tc>
                <w:tcPr>
                  <w:tcW w:w="2254" w:type="dxa"/>
                </w:tcPr>
                <w:p w14:paraId="0C798425" w14:textId="77777777" w:rsidR="00CE7A27" w:rsidRDefault="00CE7A27" w:rsidP="00CE7A27">
                  <w:pPr>
                    <w:jc w:val="center"/>
                  </w:pPr>
                  <w:r>
                    <w:t>68%</w:t>
                  </w:r>
                </w:p>
              </w:tc>
              <w:tc>
                <w:tcPr>
                  <w:tcW w:w="2254" w:type="dxa"/>
                </w:tcPr>
                <w:p w14:paraId="2CCF4101" w14:textId="77777777" w:rsidR="00CE7A27" w:rsidRPr="007A2303" w:rsidRDefault="00CE7A27" w:rsidP="00CE7A27">
                  <w:pPr>
                    <w:jc w:val="center"/>
                    <w:rPr>
                      <w:color w:val="auto"/>
                      <w:highlight w:val="green"/>
                    </w:rPr>
                  </w:pPr>
                  <w:r w:rsidRPr="007A2303">
                    <w:rPr>
                      <w:color w:val="auto"/>
                      <w:highlight w:val="green"/>
                    </w:rPr>
                    <w:t>80%</w:t>
                  </w:r>
                </w:p>
              </w:tc>
              <w:tc>
                <w:tcPr>
                  <w:tcW w:w="2254" w:type="dxa"/>
                </w:tcPr>
                <w:p w14:paraId="25FD9ABB" w14:textId="77777777" w:rsidR="00CE7A27" w:rsidRDefault="00CE7A27" w:rsidP="00CE7A27">
                  <w:pPr>
                    <w:jc w:val="center"/>
                  </w:pPr>
                  <w:r>
                    <w:t>65%</w:t>
                  </w:r>
                </w:p>
              </w:tc>
            </w:tr>
            <w:tr w:rsidR="00CE7A27" w14:paraId="1DEF4745" w14:textId="77777777" w:rsidTr="00FF08FA">
              <w:tc>
                <w:tcPr>
                  <w:tcW w:w="2254" w:type="dxa"/>
                </w:tcPr>
                <w:p w14:paraId="7DBCB84E" w14:textId="77777777" w:rsidR="00CE7A27" w:rsidRPr="009B3C07" w:rsidRDefault="00CE7A27" w:rsidP="00CE7A27">
                  <w:pPr>
                    <w:rPr>
                      <w:b/>
                      <w:bCs/>
                      <w:u w:val="single"/>
                    </w:rPr>
                  </w:pPr>
                  <w:r w:rsidRPr="009B3C07">
                    <w:rPr>
                      <w:b/>
                      <w:bCs/>
                      <w:u w:val="single"/>
                    </w:rPr>
                    <w:t xml:space="preserve">Maths </w:t>
                  </w:r>
                </w:p>
              </w:tc>
              <w:tc>
                <w:tcPr>
                  <w:tcW w:w="2254" w:type="dxa"/>
                </w:tcPr>
                <w:p w14:paraId="4BF796ED" w14:textId="77777777" w:rsidR="00CE7A27" w:rsidRDefault="00CE7A27" w:rsidP="00CE7A27">
                  <w:pPr>
                    <w:jc w:val="center"/>
                  </w:pPr>
                  <w:r>
                    <w:t>70%</w:t>
                  </w:r>
                </w:p>
              </w:tc>
              <w:tc>
                <w:tcPr>
                  <w:tcW w:w="2254" w:type="dxa"/>
                </w:tcPr>
                <w:p w14:paraId="7465CF0C" w14:textId="77777777" w:rsidR="00CE7A27" w:rsidRPr="007A2303" w:rsidRDefault="00CE7A27" w:rsidP="00CE7A27">
                  <w:pPr>
                    <w:jc w:val="center"/>
                    <w:rPr>
                      <w:color w:val="auto"/>
                      <w:highlight w:val="green"/>
                    </w:rPr>
                  </w:pPr>
                  <w:r w:rsidRPr="007A2303">
                    <w:rPr>
                      <w:color w:val="auto"/>
                      <w:highlight w:val="green"/>
                    </w:rPr>
                    <w:t>70%</w:t>
                  </w:r>
                </w:p>
              </w:tc>
              <w:tc>
                <w:tcPr>
                  <w:tcW w:w="2254" w:type="dxa"/>
                </w:tcPr>
                <w:p w14:paraId="00C4EE1C" w14:textId="77777777" w:rsidR="00CE7A27" w:rsidRDefault="00CE7A27" w:rsidP="00CE7A27">
                  <w:pPr>
                    <w:jc w:val="center"/>
                  </w:pPr>
                  <w:r>
                    <w:t>65%</w:t>
                  </w:r>
                </w:p>
              </w:tc>
            </w:tr>
            <w:tr w:rsidR="00CE7A27" w14:paraId="3F1A608F" w14:textId="77777777" w:rsidTr="00FF08FA">
              <w:tc>
                <w:tcPr>
                  <w:tcW w:w="2254" w:type="dxa"/>
                </w:tcPr>
                <w:p w14:paraId="7F8DE427" w14:textId="77777777" w:rsidR="00CE7A27" w:rsidRPr="009B3C07" w:rsidRDefault="00CE7A27" w:rsidP="00CE7A27">
                  <w:pPr>
                    <w:rPr>
                      <w:b/>
                      <w:bCs/>
                      <w:u w:val="single"/>
                    </w:rPr>
                  </w:pPr>
                  <w:r w:rsidRPr="009B3C07">
                    <w:rPr>
                      <w:b/>
                      <w:bCs/>
                      <w:u w:val="single"/>
                    </w:rPr>
                    <w:t>Combined</w:t>
                  </w:r>
                </w:p>
              </w:tc>
              <w:tc>
                <w:tcPr>
                  <w:tcW w:w="2254" w:type="dxa"/>
                </w:tcPr>
                <w:p w14:paraId="01769974" w14:textId="77777777" w:rsidR="00CE7A27" w:rsidRDefault="00CE7A27" w:rsidP="00CE7A27">
                  <w:pPr>
                    <w:jc w:val="center"/>
                  </w:pPr>
                  <w:r>
                    <w:t>68%</w:t>
                  </w:r>
                </w:p>
              </w:tc>
              <w:tc>
                <w:tcPr>
                  <w:tcW w:w="2254" w:type="dxa"/>
                </w:tcPr>
                <w:p w14:paraId="3DE9BAF4" w14:textId="77777777" w:rsidR="00CE7A27" w:rsidRPr="007A2303" w:rsidRDefault="00CE7A27" w:rsidP="00CE7A27">
                  <w:pPr>
                    <w:jc w:val="center"/>
                    <w:rPr>
                      <w:color w:val="auto"/>
                      <w:highlight w:val="green"/>
                    </w:rPr>
                  </w:pPr>
                  <w:r w:rsidRPr="007A2303">
                    <w:rPr>
                      <w:color w:val="auto"/>
                      <w:highlight w:val="green"/>
                    </w:rPr>
                    <w:t>70%</w:t>
                  </w:r>
                </w:p>
              </w:tc>
              <w:tc>
                <w:tcPr>
                  <w:tcW w:w="2254" w:type="dxa"/>
                </w:tcPr>
                <w:p w14:paraId="4AB5E4E1" w14:textId="77777777" w:rsidR="00CE7A27" w:rsidRDefault="00CE7A27" w:rsidP="00CE7A27">
                  <w:pPr>
                    <w:jc w:val="center"/>
                  </w:pPr>
                  <w:r>
                    <w:t>65%</w:t>
                  </w:r>
                </w:p>
              </w:tc>
            </w:tr>
          </w:tbl>
          <w:p w14:paraId="3F9D58D3" w14:textId="77777777" w:rsidR="007A2303" w:rsidRDefault="007A2303" w:rsidP="00CE7A27"/>
          <w:p w14:paraId="2F8ADB67" w14:textId="77777777" w:rsidR="00CE7A27" w:rsidRPr="009B3C07" w:rsidRDefault="00CE7A27" w:rsidP="00CE7A27">
            <w:pPr>
              <w:rPr>
                <w:b/>
                <w:bCs/>
                <w:u w:val="single"/>
              </w:rPr>
            </w:pPr>
            <w:r w:rsidRPr="009B3C07">
              <w:rPr>
                <w:b/>
                <w:bCs/>
                <w:u w:val="single"/>
              </w:rPr>
              <w:t xml:space="preserve">Year 2 </w:t>
            </w:r>
          </w:p>
          <w:tbl>
            <w:tblPr>
              <w:tblStyle w:val="TableGrid"/>
              <w:tblW w:w="0" w:type="auto"/>
              <w:tblLook w:val="04A0" w:firstRow="1" w:lastRow="0" w:firstColumn="1" w:lastColumn="0" w:noHBand="0" w:noVBand="1"/>
            </w:tblPr>
            <w:tblGrid>
              <w:gridCol w:w="2254"/>
              <w:gridCol w:w="2254"/>
              <w:gridCol w:w="2254"/>
              <w:gridCol w:w="2254"/>
            </w:tblGrid>
            <w:tr w:rsidR="00CE7A27" w:rsidRPr="009B3C07" w14:paraId="6F276F37" w14:textId="77777777" w:rsidTr="00FF08FA">
              <w:tc>
                <w:tcPr>
                  <w:tcW w:w="2254" w:type="dxa"/>
                </w:tcPr>
                <w:p w14:paraId="7D0FDA0D" w14:textId="77777777" w:rsidR="00CE7A27" w:rsidRPr="009B3C07" w:rsidRDefault="00CE7A27" w:rsidP="00CE7A27">
                  <w:pPr>
                    <w:rPr>
                      <w:b/>
                      <w:bCs/>
                      <w:u w:val="single"/>
                    </w:rPr>
                  </w:pPr>
                </w:p>
              </w:tc>
              <w:tc>
                <w:tcPr>
                  <w:tcW w:w="2254" w:type="dxa"/>
                </w:tcPr>
                <w:p w14:paraId="642D2A8B" w14:textId="77777777" w:rsidR="00CE7A27" w:rsidRPr="009B3C07" w:rsidRDefault="00CE7A27" w:rsidP="00CE7A27">
                  <w:pPr>
                    <w:rPr>
                      <w:b/>
                      <w:bCs/>
                      <w:u w:val="single"/>
                    </w:rPr>
                  </w:pPr>
                  <w:r w:rsidRPr="009B3C07">
                    <w:rPr>
                      <w:b/>
                      <w:bCs/>
                      <w:u w:val="single"/>
                    </w:rPr>
                    <w:t xml:space="preserve">Cohort </w:t>
                  </w:r>
                </w:p>
              </w:tc>
              <w:tc>
                <w:tcPr>
                  <w:tcW w:w="2254" w:type="dxa"/>
                </w:tcPr>
                <w:p w14:paraId="33C60039" w14:textId="77777777" w:rsidR="00CE7A27" w:rsidRPr="009B3C07" w:rsidRDefault="00CE7A27" w:rsidP="00CE7A27">
                  <w:pPr>
                    <w:rPr>
                      <w:b/>
                      <w:bCs/>
                      <w:u w:val="single"/>
                    </w:rPr>
                  </w:pPr>
                  <w:r w:rsidRPr="009B3C07">
                    <w:rPr>
                      <w:b/>
                      <w:bCs/>
                      <w:u w:val="single"/>
                    </w:rPr>
                    <w:t>PP</w:t>
                  </w:r>
                </w:p>
              </w:tc>
              <w:tc>
                <w:tcPr>
                  <w:tcW w:w="2254" w:type="dxa"/>
                </w:tcPr>
                <w:p w14:paraId="4E03497F" w14:textId="77777777" w:rsidR="00CE7A27" w:rsidRPr="009B3C07" w:rsidRDefault="00CE7A27" w:rsidP="00CE7A27">
                  <w:pPr>
                    <w:rPr>
                      <w:b/>
                      <w:bCs/>
                      <w:u w:val="single"/>
                    </w:rPr>
                  </w:pPr>
                  <w:proofErr w:type="gramStart"/>
                  <w:r w:rsidRPr="009B3C07">
                    <w:rPr>
                      <w:b/>
                      <w:bCs/>
                      <w:u w:val="single"/>
                    </w:rPr>
                    <w:t>Non PP</w:t>
                  </w:r>
                  <w:proofErr w:type="gramEnd"/>
                </w:p>
              </w:tc>
            </w:tr>
            <w:tr w:rsidR="00CE7A27" w14:paraId="4852A229" w14:textId="77777777" w:rsidTr="00FF08FA">
              <w:tc>
                <w:tcPr>
                  <w:tcW w:w="2254" w:type="dxa"/>
                </w:tcPr>
                <w:p w14:paraId="56E28844" w14:textId="77777777" w:rsidR="00CE7A27" w:rsidRPr="009B3C07" w:rsidRDefault="00CE7A27" w:rsidP="00CE7A27">
                  <w:pPr>
                    <w:rPr>
                      <w:b/>
                      <w:bCs/>
                      <w:u w:val="single"/>
                    </w:rPr>
                  </w:pPr>
                  <w:r w:rsidRPr="009B3C07">
                    <w:rPr>
                      <w:b/>
                      <w:bCs/>
                      <w:u w:val="single"/>
                    </w:rPr>
                    <w:t xml:space="preserve">Reading </w:t>
                  </w:r>
                </w:p>
              </w:tc>
              <w:tc>
                <w:tcPr>
                  <w:tcW w:w="2254" w:type="dxa"/>
                </w:tcPr>
                <w:p w14:paraId="4B927923" w14:textId="77777777" w:rsidR="00CE7A27" w:rsidRDefault="00CE7A27" w:rsidP="00CE7A27">
                  <w:pPr>
                    <w:jc w:val="center"/>
                  </w:pPr>
                  <w:r>
                    <w:t>63%</w:t>
                  </w:r>
                </w:p>
              </w:tc>
              <w:tc>
                <w:tcPr>
                  <w:tcW w:w="2254" w:type="dxa"/>
                </w:tcPr>
                <w:p w14:paraId="4D3E04C9" w14:textId="77777777" w:rsidR="00CE7A27" w:rsidRDefault="00CE7A27" w:rsidP="00CE7A27">
                  <w:pPr>
                    <w:jc w:val="center"/>
                  </w:pPr>
                  <w:r>
                    <w:t>50%</w:t>
                  </w:r>
                </w:p>
              </w:tc>
              <w:tc>
                <w:tcPr>
                  <w:tcW w:w="2254" w:type="dxa"/>
                </w:tcPr>
                <w:p w14:paraId="5F4A8163" w14:textId="77777777" w:rsidR="00CE7A27" w:rsidRDefault="00CE7A27" w:rsidP="00CE7A27">
                  <w:pPr>
                    <w:jc w:val="center"/>
                  </w:pPr>
                  <w:r>
                    <w:t>70%</w:t>
                  </w:r>
                </w:p>
              </w:tc>
            </w:tr>
            <w:tr w:rsidR="00CE7A27" w14:paraId="0D0C140E" w14:textId="77777777" w:rsidTr="00FF08FA">
              <w:tc>
                <w:tcPr>
                  <w:tcW w:w="2254" w:type="dxa"/>
                </w:tcPr>
                <w:p w14:paraId="2523C7A7" w14:textId="77777777" w:rsidR="00CE7A27" w:rsidRPr="009B3C07" w:rsidRDefault="00CE7A27" w:rsidP="00CE7A27">
                  <w:pPr>
                    <w:rPr>
                      <w:b/>
                      <w:bCs/>
                      <w:u w:val="single"/>
                    </w:rPr>
                  </w:pPr>
                  <w:r w:rsidRPr="009B3C07">
                    <w:rPr>
                      <w:b/>
                      <w:bCs/>
                      <w:u w:val="single"/>
                    </w:rPr>
                    <w:t xml:space="preserve">Writing </w:t>
                  </w:r>
                </w:p>
              </w:tc>
              <w:tc>
                <w:tcPr>
                  <w:tcW w:w="2254" w:type="dxa"/>
                </w:tcPr>
                <w:p w14:paraId="68AF1374" w14:textId="77777777" w:rsidR="00CE7A27" w:rsidRDefault="00CE7A27" w:rsidP="00CE7A27">
                  <w:pPr>
                    <w:jc w:val="center"/>
                  </w:pPr>
                  <w:r>
                    <w:t>57%</w:t>
                  </w:r>
                </w:p>
              </w:tc>
              <w:tc>
                <w:tcPr>
                  <w:tcW w:w="2254" w:type="dxa"/>
                </w:tcPr>
                <w:p w14:paraId="1F8A356A" w14:textId="77777777" w:rsidR="00CE7A27" w:rsidRDefault="00CE7A27" w:rsidP="00CE7A27">
                  <w:pPr>
                    <w:jc w:val="center"/>
                  </w:pPr>
                  <w:r>
                    <w:t>50%</w:t>
                  </w:r>
                </w:p>
              </w:tc>
              <w:tc>
                <w:tcPr>
                  <w:tcW w:w="2254" w:type="dxa"/>
                </w:tcPr>
                <w:p w14:paraId="142FE90B" w14:textId="77777777" w:rsidR="00CE7A27" w:rsidRDefault="00CE7A27" w:rsidP="00CE7A27">
                  <w:pPr>
                    <w:jc w:val="center"/>
                  </w:pPr>
                  <w:r>
                    <w:t>60%</w:t>
                  </w:r>
                </w:p>
              </w:tc>
            </w:tr>
            <w:tr w:rsidR="00CE7A27" w14:paraId="62A0AC14" w14:textId="77777777" w:rsidTr="00FF08FA">
              <w:tc>
                <w:tcPr>
                  <w:tcW w:w="2254" w:type="dxa"/>
                </w:tcPr>
                <w:p w14:paraId="236A1463" w14:textId="77777777" w:rsidR="00CE7A27" w:rsidRPr="009B3C07" w:rsidRDefault="00CE7A27" w:rsidP="00CE7A27">
                  <w:pPr>
                    <w:rPr>
                      <w:b/>
                      <w:bCs/>
                      <w:u w:val="single"/>
                    </w:rPr>
                  </w:pPr>
                  <w:r w:rsidRPr="009B3C07">
                    <w:rPr>
                      <w:b/>
                      <w:bCs/>
                      <w:u w:val="single"/>
                    </w:rPr>
                    <w:t xml:space="preserve">Maths </w:t>
                  </w:r>
                </w:p>
              </w:tc>
              <w:tc>
                <w:tcPr>
                  <w:tcW w:w="2254" w:type="dxa"/>
                </w:tcPr>
                <w:p w14:paraId="379CCF64" w14:textId="77777777" w:rsidR="00CE7A27" w:rsidRDefault="00CE7A27" w:rsidP="00CE7A27">
                  <w:pPr>
                    <w:jc w:val="center"/>
                  </w:pPr>
                  <w:r>
                    <w:t>63%</w:t>
                  </w:r>
                </w:p>
              </w:tc>
              <w:tc>
                <w:tcPr>
                  <w:tcW w:w="2254" w:type="dxa"/>
                </w:tcPr>
                <w:p w14:paraId="15CCF65D" w14:textId="77777777" w:rsidR="00CE7A27" w:rsidRDefault="00CE7A27" w:rsidP="00CE7A27">
                  <w:pPr>
                    <w:jc w:val="center"/>
                  </w:pPr>
                  <w:r>
                    <w:t>50%</w:t>
                  </w:r>
                </w:p>
              </w:tc>
              <w:tc>
                <w:tcPr>
                  <w:tcW w:w="2254" w:type="dxa"/>
                </w:tcPr>
                <w:p w14:paraId="731408C0" w14:textId="77777777" w:rsidR="00CE7A27" w:rsidRDefault="00CE7A27" w:rsidP="00CE7A27">
                  <w:pPr>
                    <w:jc w:val="center"/>
                  </w:pPr>
                  <w:r>
                    <w:t>70%</w:t>
                  </w:r>
                </w:p>
              </w:tc>
            </w:tr>
            <w:tr w:rsidR="00CE7A27" w14:paraId="56F955F9" w14:textId="77777777" w:rsidTr="00FF08FA">
              <w:tc>
                <w:tcPr>
                  <w:tcW w:w="2254" w:type="dxa"/>
                </w:tcPr>
                <w:p w14:paraId="48F65EB2" w14:textId="77777777" w:rsidR="00CE7A27" w:rsidRPr="009B3C07" w:rsidRDefault="00CE7A27" w:rsidP="00CE7A27">
                  <w:pPr>
                    <w:rPr>
                      <w:b/>
                      <w:bCs/>
                      <w:u w:val="single"/>
                    </w:rPr>
                  </w:pPr>
                  <w:r w:rsidRPr="009B3C07">
                    <w:rPr>
                      <w:b/>
                      <w:bCs/>
                      <w:u w:val="single"/>
                    </w:rPr>
                    <w:t>Combined</w:t>
                  </w:r>
                </w:p>
              </w:tc>
              <w:tc>
                <w:tcPr>
                  <w:tcW w:w="2254" w:type="dxa"/>
                </w:tcPr>
                <w:p w14:paraId="2E9BADEE" w14:textId="77777777" w:rsidR="00CE7A27" w:rsidRDefault="00CE7A27" w:rsidP="00CE7A27">
                  <w:pPr>
                    <w:jc w:val="center"/>
                  </w:pPr>
                  <w:r>
                    <w:t>57%</w:t>
                  </w:r>
                </w:p>
              </w:tc>
              <w:tc>
                <w:tcPr>
                  <w:tcW w:w="2254" w:type="dxa"/>
                </w:tcPr>
                <w:p w14:paraId="256C4014" w14:textId="77777777" w:rsidR="00CE7A27" w:rsidRDefault="00CE7A27" w:rsidP="00CE7A27">
                  <w:pPr>
                    <w:jc w:val="center"/>
                  </w:pPr>
                  <w:r>
                    <w:t>50%</w:t>
                  </w:r>
                </w:p>
              </w:tc>
              <w:tc>
                <w:tcPr>
                  <w:tcW w:w="2254" w:type="dxa"/>
                </w:tcPr>
                <w:p w14:paraId="44E31715" w14:textId="77777777" w:rsidR="00CE7A27" w:rsidRDefault="00CE7A27" w:rsidP="00CE7A27">
                  <w:pPr>
                    <w:jc w:val="center"/>
                  </w:pPr>
                  <w:r>
                    <w:t>60%</w:t>
                  </w:r>
                </w:p>
              </w:tc>
            </w:tr>
          </w:tbl>
          <w:p w14:paraId="36640707" w14:textId="77777777" w:rsidR="00CE7A27" w:rsidRDefault="00CE7A27" w:rsidP="00CE7A27"/>
          <w:p w14:paraId="366E5BA7" w14:textId="77777777" w:rsidR="00CE7A27" w:rsidRDefault="00CE7A27" w:rsidP="00CE7A27">
            <w:pPr>
              <w:rPr>
                <w:b/>
                <w:bCs/>
                <w:u w:val="single"/>
              </w:rPr>
            </w:pPr>
            <w:r w:rsidRPr="00DA042B">
              <w:rPr>
                <w:b/>
                <w:bCs/>
                <w:u w:val="single"/>
              </w:rPr>
              <w:t xml:space="preserve">Year 3 </w:t>
            </w:r>
          </w:p>
          <w:tbl>
            <w:tblPr>
              <w:tblStyle w:val="TableGrid"/>
              <w:tblW w:w="0" w:type="auto"/>
              <w:tblLook w:val="04A0" w:firstRow="1" w:lastRow="0" w:firstColumn="1" w:lastColumn="0" w:noHBand="0" w:noVBand="1"/>
            </w:tblPr>
            <w:tblGrid>
              <w:gridCol w:w="2254"/>
              <w:gridCol w:w="2254"/>
              <w:gridCol w:w="2254"/>
              <w:gridCol w:w="2254"/>
            </w:tblGrid>
            <w:tr w:rsidR="00CE7A27" w:rsidRPr="009B3C07" w14:paraId="4BA319F0" w14:textId="77777777" w:rsidTr="00FF08FA">
              <w:tc>
                <w:tcPr>
                  <w:tcW w:w="2254" w:type="dxa"/>
                </w:tcPr>
                <w:p w14:paraId="42BEF3C7" w14:textId="77777777" w:rsidR="00CE7A27" w:rsidRPr="009B3C07" w:rsidRDefault="00CE7A27" w:rsidP="00CE7A27">
                  <w:pPr>
                    <w:rPr>
                      <w:b/>
                      <w:bCs/>
                      <w:u w:val="single"/>
                    </w:rPr>
                  </w:pPr>
                </w:p>
              </w:tc>
              <w:tc>
                <w:tcPr>
                  <w:tcW w:w="2254" w:type="dxa"/>
                </w:tcPr>
                <w:p w14:paraId="329AF887" w14:textId="77777777" w:rsidR="00CE7A27" w:rsidRPr="009B3C07" w:rsidRDefault="00CE7A27" w:rsidP="00CE7A27">
                  <w:pPr>
                    <w:rPr>
                      <w:b/>
                      <w:bCs/>
                      <w:u w:val="single"/>
                    </w:rPr>
                  </w:pPr>
                  <w:r w:rsidRPr="009B3C07">
                    <w:rPr>
                      <w:b/>
                      <w:bCs/>
                      <w:u w:val="single"/>
                    </w:rPr>
                    <w:t xml:space="preserve">Cohort </w:t>
                  </w:r>
                </w:p>
              </w:tc>
              <w:tc>
                <w:tcPr>
                  <w:tcW w:w="2254" w:type="dxa"/>
                </w:tcPr>
                <w:p w14:paraId="7E3D27B5" w14:textId="77777777" w:rsidR="00CE7A27" w:rsidRPr="009B3C07" w:rsidRDefault="00CE7A27" w:rsidP="00CE7A27">
                  <w:pPr>
                    <w:rPr>
                      <w:b/>
                      <w:bCs/>
                      <w:u w:val="single"/>
                    </w:rPr>
                  </w:pPr>
                  <w:r w:rsidRPr="009B3C07">
                    <w:rPr>
                      <w:b/>
                      <w:bCs/>
                      <w:u w:val="single"/>
                    </w:rPr>
                    <w:t>PP</w:t>
                  </w:r>
                </w:p>
              </w:tc>
              <w:tc>
                <w:tcPr>
                  <w:tcW w:w="2254" w:type="dxa"/>
                </w:tcPr>
                <w:p w14:paraId="0B2954B3" w14:textId="77777777" w:rsidR="00CE7A27" w:rsidRPr="009B3C07" w:rsidRDefault="00CE7A27" w:rsidP="00CE7A27">
                  <w:pPr>
                    <w:rPr>
                      <w:b/>
                      <w:bCs/>
                      <w:u w:val="single"/>
                    </w:rPr>
                  </w:pPr>
                  <w:proofErr w:type="gramStart"/>
                  <w:r w:rsidRPr="009B3C07">
                    <w:rPr>
                      <w:b/>
                      <w:bCs/>
                      <w:u w:val="single"/>
                    </w:rPr>
                    <w:t>Non PP</w:t>
                  </w:r>
                  <w:proofErr w:type="gramEnd"/>
                </w:p>
              </w:tc>
            </w:tr>
            <w:tr w:rsidR="00CE7A27" w14:paraId="45FB4128" w14:textId="77777777" w:rsidTr="00FF08FA">
              <w:tc>
                <w:tcPr>
                  <w:tcW w:w="2254" w:type="dxa"/>
                </w:tcPr>
                <w:p w14:paraId="4B26EDE5" w14:textId="77777777" w:rsidR="00CE7A27" w:rsidRPr="009B3C07" w:rsidRDefault="00CE7A27" w:rsidP="00CE7A27">
                  <w:pPr>
                    <w:rPr>
                      <w:b/>
                      <w:bCs/>
                      <w:u w:val="single"/>
                    </w:rPr>
                  </w:pPr>
                  <w:r w:rsidRPr="009B3C07">
                    <w:rPr>
                      <w:b/>
                      <w:bCs/>
                      <w:u w:val="single"/>
                    </w:rPr>
                    <w:t xml:space="preserve">Reading </w:t>
                  </w:r>
                </w:p>
              </w:tc>
              <w:tc>
                <w:tcPr>
                  <w:tcW w:w="2254" w:type="dxa"/>
                </w:tcPr>
                <w:p w14:paraId="2F813EA3" w14:textId="77777777" w:rsidR="00CE7A27" w:rsidRDefault="00CE7A27" w:rsidP="00CE7A27">
                  <w:pPr>
                    <w:jc w:val="center"/>
                  </w:pPr>
                  <w:r>
                    <w:t>73%</w:t>
                  </w:r>
                </w:p>
              </w:tc>
              <w:tc>
                <w:tcPr>
                  <w:tcW w:w="2254" w:type="dxa"/>
                </w:tcPr>
                <w:p w14:paraId="0C4CC1E5" w14:textId="77777777" w:rsidR="00CE7A27" w:rsidRPr="007A2303" w:rsidRDefault="00CE7A27" w:rsidP="00CE7A27">
                  <w:pPr>
                    <w:jc w:val="center"/>
                    <w:rPr>
                      <w:highlight w:val="green"/>
                    </w:rPr>
                  </w:pPr>
                  <w:r w:rsidRPr="007A2303">
                    <w:rPr>
                      <w:highlight w:val="green"/>
                    </w:rPr>
                    <w:t>82%</w:t>
                  </w:r>
                </w:p>
              </w:tc>
              <w:tc>
                <w:tcPr>
                  <w:tcW w:w="2254" w:type="dxa"/>
                </w:tcPr>
                <w:p w14:paraId="77B71706" w14:textId="77777777" w:rsidR="00CE7A27" w:rsidRDefault="00CE7A27" w:rsidP="00CE7A27">
                  <w:pPr>
                    <w:jc w:val="center"/>
                  </w:pPr>
                  <w:r>
                    <w:t>57%</w:t>
                  </w:r>
                </w:p>
              </w:tc>
            </w:tr>
            <w:tr w:rsidR="00CE7A27" w14:paraId="2464AC04" w14:textId="77777777" w:rsidTr="00FF08FA">
              <w:tc>
                <w:tcPr>
                  <w:tcW w:w="2254" w:type="dxa"/>
                </w:tcPr>
                <w:p w14:paraId="52FF7EA9" w14:textId="77777777" w:rsidR="00CE7A27" w:rsidRPr="009B3C07" w:rsidRDefault="00CE7A27" w:rsidP="00CE7A27">
                  <w:pPr>
                    <w:rPr>
                      <w:b/>
                      <w:bCs/>
                      <w:u w:val="single"/>
                    </w:rPr>
                  </w:pPr>
                  <w:r w:rsidRPr="009B3C07">
                    <w:rPr>
                      <w:b/>
                      <w:bCs/>
                      <w:u w:val="single"/>
                    </w:rPr>
                    <w:t xml:space="preserve">Writing </w:t>
                  </w:r>
                </w:p>
              </w:tc>
              <w:tc>
                <w:tcPr>
                  <w:tcW w:w="2254" w:type="dxa"/>
                </w:tcPr>
                <w:p w14:paraId="2EAAFF26" w14:textId="77777777" w:rsidR="00CE7A27" w:rsidRDefault="00CE7A27" w:rsidP="00CE7A27">
                  <w:pPr>
                    <w:jc w:val="center"/>
                  </w:pPr>
                  <w:r>
                    <w:t>67%</w:t>
                  </w:r>
                </w:p>
              </w:tc>
              <w:tc>
                <w:tcPr>
                  <w:tcW w:w="2254" w:type="dxa"/>
                </w:tcPr>
                <w:p w14:paraId="710B21E7" w14:textId="77777777" w:rsidR="00CE7A27" w:rsidRPr="007A2303" w:rsidRDefault="00CE7A27" w:rsidP="00CE7A27">
                  <w:pPr>
                    <w:jc w:val="center"/>
                    <w:rPr>
                      <w:highlight w:val="green"/>
                    </w:rPr>
                  </w:pPr>
                  <w:r w:rsidRPr="007A2303">
                    <w:rPr>
                      <w:highlight w:val="green"/>
                    </w:rPr>
                    <w:t>72%</w:t>
                  </w:r>
                </w:p>
              </w:tc>
              <w:tc>
                <w:tcPr>
                  <w:tcW w:w="2254" w:type="dxa"/>
                </w:tcPr>
                <w:p w14:paraId="53209799" w14:textId="77777777" w:rsidR="00CE7A27" w:rsidRDefault="00CE7A27" w:rsidP="00CE7A27">
                  <w:pPr>
                    <w:jc w:val="center"/>
                  </w:pPr>
                  <w:r>
                    <w:t>57%</w:t>
                  </w:r>
                </w:p>
              </w:tc>
            </w:tr>
            <w:tr w:rsidR="00CE7A27" w14:paraId="7A571703" w14:textId="77777777" w:rsidTr="00FF08FA">
              <w:tc>
                <w:tcPr>
                  <w:tcW w:w="2254" w:type="dxa"/>
                </w:tcPr>
                <w:p w14:paraId="4527CA5A" w14:textId="77777777" w:rsidR="00CE7A27" w:rsidRPr="009B3C07" w:rsidRDefault="00CE7A27" w:rsidP="00CE7A27">
                  <w:pPr>
                    <w:rPr>
                      <w:b/>
                      <w:bCs/>
                      <w:u w:val="single"/>
                    </w:rPr>
                  </w:pPr>
                  <w:r w:rsidRPr="009B3C07">
                    <w:rPr>
                      <w:b/>
                      <w:bCs/>
                      <w:u w:val="single"/>
                    </w:rPr>
                    <w:t xml:space="preserve">Maths </w:t>
                  </w:r>
                </w:p>
              </w:tc>
              <w:tc>
                <w:tcPr>
                  <w:tcW w:w="2254" w:type="dxa"/>
                </w:tcPr>
                <w:p w14:paraId="228AC1AD" w14:textId="77777777" w:rsidR="00CE7A27" w:rsidRDefault="00CE7A27" w:rsidP="00CE7A27">
                  <w:pPr>
                    <w:jc w:val="center"/>
                  </w:pPr>
                  <w:r>
                    <w:t>67%</w:t>
                  </w:r>
                </w:p>
              </w:tc>
              <w:tc>
                <w:tcPr>
                  <w:tcW w:w="2254" w:type="dxa"/>
                </w:tcPr>
                <w:p w14:paraId="4034E1AA" w14:textId="77777777" w:rsidR="00CE7A27" w:rsidRPr="007A2303" w:rsidRDefault="00CE7A27" w:rsidP="00CE7A27">
                  <w:pPr>
                    <w:jc w:val="center"/>
                    <w:rPr>
                      <w:highlight w:val="green"/>
                    </w:rPr>
                  </w:pPr>
                  <w:r w:rsidRPr="007A2303">
                    <w:rPr>
                      <w:highlight w:val="green"/>
                    </w:rPr>
                    <w:t>73%</w:t>
                  </w:r>
                </w:p>
              </w:tc>
              <w:tc>
                <w:tcPr>
                  <w:tcW w:w="2254" w:type="dxa"/>
                </w:tcPr>
                <w:p w14:paraId="47C20C1A" w14:textId="77777777" w:rsidR="00CE7A27" w:rsidRDefault="00CE7A27" w:rsidP="00CE7A27">
                  <w:pPr>
                    <w:jc w:val="center"/>
                  </w:pPr>
                  <w:r>
                    <w:t>57%</w:t>
                  </w:r>
                </w:p>
              </w:tc>
            </w:tr>
            <w:tr w:rsidR="00CE7A27" w14:paraId="7F7887F4" w14:textId="77777777" w:rsidTr="00FF08FA">
              <w:tc>
                <w:tcPr>
                  <w:tcW w:w="2254" w:type="dxa"/>
                </w:tcPr>
                <w:p w14:paraId="7A1AB88F" w14:textId="77777777" w:rsidR="00CE7A27" w:rsidRPr="009B3C07" w:rsidRDefault="00CE7A27" w:rsidP="00CE7A27">
                  <w:pPr>
                    <w:rPr>
                      <w:b/>
                      <w:bCs/>
                      <w:u w:val="single"/>
                    </w:rPr>
                  </w:pPr>
                  <w:r w:rsidRPr="009B3C07">
                    <w:rPr>
                      <w:b/>
                      <w:bCs/>
                      <w:u w:val="single"/>
                    </w:rPr>
                    <w:t>Combined</w:t>
                  </w:r>
                </w:p>
              </w:tc>
              <w:tc>
                <w:tcPr>
                  <w:tcW w:w="2254" w:type="dxa"/>
                </w:tcPr>
                <w:p w14:paraId="6E274A7F" w14:textId="77777777" w:rsidR="00CE7A27" w:rsidRDefault="00CE7A27" w:rsidP="00CE7A27">
                  <w:pPr>
                    <w:jc w:val="center"/>
                  </w:pPr>
                  <w:r>
                    <w:t>61%</w:t>
                  </w:r>
                </w:p>
              </w:tc>
              <w:tc>
                <w:tcPr>
                  <w:tcW w:w="2254" w:type="dxa"/>
                </w:tcPr>
                <w:p w14:paraId="7461D069" w14:textId="77777777" w:rsidR="00CE7A27" w:rsidRPr="007A2303" w:rsidRDefault="00CE7A27" w:rsidP="00CE7A27">
                  <w:pPr>
                    <w:jc w:val="center"/>
                    <w:rPr>
                      <w:highlight w:val="green"/>
                    </w:rPr>
                  </w:pPr>
                  <w:r w:rsidRPr="007A2303">
                    <w:rPr>
                      <w:highlight w:val="green"/>
                    </w:rPr>
                    <w:t>64%</w:t>
                  </w:r>
                </w:p>
              </w:tc>
              <w:tc>
                <w:tcPr>
                  <w:tcW w:w="2254" w:type="dxa"/>
                </w:tcPr>
                <w:p w14:paraId="67854A19" w14:textId="77777777" w:rsidR="00CE7A27" w:rsidRDefault="00CE7A27" w:rsidP="00CE7A27">
                  <w:pPr>
                    <w:jc w:val="center"/>
                  </w:pPr>
                  <w:r>
                    <w:t>57%</w:t>
                  </w:r>
                </w:p>
              </w:tc>
            </w:tr>
          </w:tbl>
          <w:p w14:paraId="4E04AAE7" w14:textId="77777777" w:rsidR="00CE7A27" w:rsidRDefault="00CE7A27" w:rsidP="00CE7A27">
            <w:pPr>
              <w:rPr>
                <w:b/>
                <w:bCs/>
                <w:u w:val="single"/>
              </w:rPr>
            </w:pPr>
          </w:p>
          <w:p w14:paraId="241D4526" w14:textId="77777777" w:rsidR="00CE7A27" w:rsidRDefault="00CE7A27" w:rsidP="00CE7A27">
            <w:pPr>
              <w:rPr>
                <w:b/>
                <w:bCs/>
                <w:u w:val="single"/>
              </w:rPr>
            </w:pPr>
            <w:r>
              <w:rPr>
                <w:b/>
                <w:bCs/>
                <w:u w:val="single"/>
              </w:rPr>
              <w:t xml:space="preserve">Year 4 </w:t>
            </w:r>
          </w:p>
          <w:tbl>
            <w:tblPr>
              <w:tblStyle w:val="TableGrid"/>
              <w:tblW w:w="0" w:type="auto"/>
              <w:tblLook w:val="04A0" w:firstRow="1" w:lastRow="0" w:firstColumn="1" w:lastColumn="0" w:noHBand="0" w:noVBand="1"/>
            </w:tblPr>
            <w:tblGrid>
              <w:gridCol w:w="2254"/>
              <w:gridCol w:w="2254"/>
              <w:gridCol w:w="2254"/>
              <w:gridCol w:w="2254"/>
            </w:tblGrid>
            <w:tr w:rsidR="00CE7A27" w:rsidRPr="009B3C07" w14:paraId="43689F63" w14:textId="77777777" w:rsidTr="00FF08FA">
              <w:tc>
                <w:tcPr>
                  <w:tcW w:w="2254" w:type="dxa"/>
                </w:tcPr>
                <w:p w14:paraId="11F2857E" w14:textId="77777777" w:rsidR="00CE7A27" w:rsidRPr="009B3C07" w:rsidRDefault="00CE7A27" w:rsidP="00CE7A27">
                  <w:pPr>
                    <w:rPr>
                      <w:b/>
                      <w:bCs/>
                      <w:u w:val="single"/>
                    </w:rPr>
                  </w:pPr>
                </w:p>
              </w:tc>
              <w:tc>
                <w:tcPr>
                  <w:tcW w:w="2254" w:type="dxa"/>
                </w:tcPr>
                <w:p w14:paraId="1FF7FF94" w14:textId="77777777" w:rsidR="00CE7A27" w:rsidRPr="009B3C07" w:rsidRDefault="00CE7A27" w:rsidP="00CE7A27">
                  <w:pPr>
                    <w:rPr>
                      <w:b/>
                      <w:bCs/>
                      <w:u w:val="single"/>
                    </w:rPr>
                  </w:pPr>
                  <w:r w:rsidRPr="009B3C07">
                    <w:rPr>
                      <w:b/>
                      <w:bCs/>
                      <w:u w:val="single"/>
                    </w:rPr>
                    <w:t xml:space="preserve">Cohort </w:t>
                  </w:r>
                </w:p>
              </w:tc>
              <w:tc>
                <w:tcPr>
                  <w:tcW w:w="2254" w:type="dxa"/>
                </w:tcPr>
                <w:p w14:paraId="08148B37" w14:textId="77777777" w:rsidR="00CE7A27" w:rsidRPr="009B3C07" w:rsidRDefault="00CE7A27" w:rsidP="00CE7A27">
                  <w:pPr>
                    <w:rPr>
                      <w:b/>
                      <w:bCs/>
                      <w:u w:val="single"/>
                    </w:rPr>
                  </w:pPr>
                  <w:r w:rsidRPr="009B3C07">
                    <w:rPr>
                      <w:b/>
                      <w:bCs/>
                      <w:u w:val="single"/>
                    </w:rPr>
                    <w:t>PP</w:t>
                  </w:r>
                </w:p>
              </w:tc>
              <w:tc>
                <w:tcPr>
                  <w:tcW w:w="2254" w:type="dxa"/>
                </w:tcPr>
                <w:p w14:paraId="172D642C" w14:textId="77777777" w:rsidR="00CE7A27" w:rsidRPr="009B3C07" w:rsidRDefault="00CE7A27" w:rsidP="00CE7A27">
                  <w:pPr>
                    <w:rPr>
                      <w:b/>
                      <w:bCs/>
                      <w:u w:val="single"/>
                    </w:rPr>
                  </w:pPr>
                  <w:proofErr w:type="gramStart"/>
                  <w:r w:rsidRPr="009B3C07">
                    <w:rPr>
                      <w:b/>
                      <w:bCs/>
                      <w:u w:val="single"/>
                    </w:rPr>
                    <w:t>Non PP</w:t>
                  </w:r>
                  <w:proofErr w:type="gramEnd"/>
                </w:p>
              </w:tc>
            </w:tr>
            <w:tr w:rsidR="00CE7A27" w14:paraId="2A1FFA58" w14:textId="77777777" w:rsidTr="00FF08FA">
              <w:tc>
                <w:tcPr>
                  <w:tcW w:w="2254" w:type="dxa"/>
                </w:tcPr>
                <w:p w14:paraId="1FB763AC" w14:textId="77777777" w:rsidR="00CE7A27" w:rsidRPr="009B3C07" w:rsidRDefault="00CE7A27" w:rsidP="00CE7A27">
                  <w:pPr>
                    <w:rPr>
                      <w:b/>
                      <w:bCs/>
                      <w:u w:val="single"/>
                    </w:rPr>
                  </w:pPr>
                  <w:r w:rsidRPr="009B3C07">
                    <w:rPr>
                      <w:b/>
                      <w:bCs/>
                      <w:u w:val="single"/>
                    </w:rPr>
                    <w:t xml:space="preserve">Reading </w:t>
                  </w:r>
                </w:p>
              </w:tc>
              <w:tc>
                <w:tcPr>
                  <w:tcW w:w="2254" w:type="dxa"/>
                </w:tcPr>
                <w:p w14:paraId="597774A1" w14:textId="77777777" w:rsidR="00CE7A27" w:rsidRDefault="00CE7A27" w:rsidP="00CE7A27">
                  <w:pPr>
                    <w:jc w:val="center"/>
                  </w:pPr>
                  <w:r>
                    <w:t>85%</w:t>
                  </w:r>
                </w:p>
              </w:tc>
              <w:tc>
                <w:tcPr>
                  <w:tcW w:w="2254" w:type="dxa"/>
                </w:tcPr>
                <w:p w14:paraId="56C238B3" w14:textId="77777777" w:rsidR="00CE7A27" w:rsidRDefault="00CE7A27" w:rsidP="00CE7A27">
                  <w:pPr>
                    <w:jc w:val="center"/>
                  </w:pPr>
                  <w:r>
                    <w:t>84%</w:t>
                  </w:r>
                </w:p>
              </w:tc>
              <w:tc>
                <w:tcPr>
                  <w:tcW w:w="2254" w:type="dxa"/>
                </w:tcPr>
                <w:p w14:paraId="740620A9" w14:textId="77777777" w:rsidR="00CE7A27" w:rsidRDefault="00CE7A27" w:rsidP="00CE7A27">
                  <w:pPr>
                    <w:jc w:val="center"/>
                  </w:pPr>
                  <w:r>
                    <w:t>86%</w:t>
                  </w:r>
                </w:p>
              </w:tc>
            </w:tr>
            <w:tr w:rsidR="00CE7A27" w14:paraId="39673E1A" w14:textId="77777777" w:rsidTr="00FF08FA">
              <w:tc>
                <w:tcPr>
                  <w:tcW w:w="2254" w:type="dxa"/>
                </w:tcPr>
                <w:p w14:paraId="27D3BAB1" w14:textId="77777777" w:rsidR="00CE7A27" w:rsidRPr="009B3C07" w:rsidRDefault="00CE7A27" w:rsidP="00CE7A27">
                  <w:pPr>
                    <w:rPr>
                      <w:b/>
                      <w:bCs/>
                      <w:u w:val="single"/>
                    </w:rPr>
                  </w:pPr>
                  <w:r w:rsidRPr="009B3C07">
                    <w:rPr>
                      <w:b/>
                      <w:bCs/>
                      <w:u w:val="single"/>
                    </w:rPr>
                    <w:lastRenderedPageBreak/>
                    <w:t xml:space="preserve">Writing </w:t>
                  </w:r>
                </w:p>
              </w:tc>
              <w:tc>
                <w:tcPr>
                  <w:tcW w:w="2254" w:type="dxa"/>
                </w:tcPr>
                <w:p w14:paraId="00ADDF0A" w14:textId="77777777" w:rsidR="00CE7A27" w:rsidRDefault="00CE7A27" w:rsidP="00CE7A27">
                  <w:pPr>
                    <w:jc w:val="center"/>
                  </w:pPr>
                  <w:r>
                    <w:t>77%</w:t>
                  </w:r>
                </w:p>
              </w:tc>
              <w:tc>
                <w:tcPr>
                  <w:tcW w:w="2254" w:type="dxa"/>
                </w:tcPr>
                <w:p w14:paraId="295221BB" w14:textId="77777777" w:rsidR="00CE7A27" w:rsidRDefault="00CE7A27" w:rsidP="00CE7A27">
                  <w:pPr>
                    <w:jc w:val="center"/>
                  </w:pPr>
                  <w:r>
                    <w:t>67%</w:t>
                  </w:r>
                </w:p>
              </w:tc>
              <w:tc>
                <w:tcPr>
                  <w:tcW w:w="2254" w:type="dxa"/>
                </w:tcPr>
                <w:p w14:paraId="4EE4C505" w14:textId="77777777" w:rsidR="00CE7A27" w:rsidRDefault="00CE7A27" w:rsidP="00CE7A27">
                  <w:pPr>
                    <w:jc w:val="center"/>
                  </w:pPr>
                  <w:r>
                    <w:t>86%</w:t>
                  </w:r>
                </w:p>
              </w:tc>
            </w:tr>
            <w:tr w:rsidR="00CE7A27" w14:paraId="5260D02F" w14:textId="77777777" w:rsidTr="00FF08FA">
              <w:tc>
                <w:tcPr>
                  <w:tcW w:w="2254" w:type="dxa"/>
                </w:tcPr>
                <w:p w14:paraId="48C62F2E" w14:textId="77777777" w:rsidR="00CE7A27" w:rsidRPr="009B3C07" w:rsidRDefault="00CE7A27" w:rsidP="00CE7A27">
                  <w:pPr>
                    <w:rPr>
                      <w:b/>
                      <w:bCs/>
                      <w:u w:val="single"/>
                    </w:rPr>
                  </w:pPr>
                  <w:r w:rsidRPr="009B3C07">
                    <w:rPr>
                      <w:b/>
                      <w:bCs/>
                      <w:u w:val="single"/>
                    </w:rPr>
                    <w:t xml:space="preserve">Maths </w:t>
                  </w:r>
                </w:p>
              </w:tc>
              <w:tc>
                <w:tcPr>
                  <w:tcW w:w="2254" w:type="dxa"/>
                </w:tcPr>
                <w:p w14:paraId="760CD957" w14:textId="77777777" w:rsidR="00CE7A27" w:rsidRDefault="00CE7A27" w:rsidP="00CE7A27">
                  <w:pPr>
                    <w:jc w:val="center"/>
                  </w:pPr>
                  <w:r>
                    <w:t>77%</w:t>
                  </w:r>
                </w:p>
              </w:tc>
              <w:tc>
                <w:tcPr>
                  <w:tcW w:w="2254" w:type="dxa"/>
                </w:tcPr>
                <w:p w14:paraId="65FAD271" w14:textId="77777777" w:rsidR="00CE7A27" w:rsidRDefault="00CE7A27" w:rsidP="00CE7A27">
                  <w:pPr>
                    <w:jc w:val="center"/>
                  </w:pPr>
                  <w:r>
                    <w:t>67%</w:t>
                  </w:r>
                </w:p>
              </w:tc>
              <w:tc>
                <w:tcPr>
                  <w:tcW w:w="2254" w:type="dxa"/>
                </w:tcPr>
                <w:p w14:paraId="6268325C" w14:textId="77777777" w:rsidR="00CE7A27" w:rsidRDefault="00CE7A27" w:rsidP="00CE7A27">
                  <w:pPr>
                    <w:jc w:val="center"/>
                  </w:pPr>
                  <w:r>
                    <w:t>86%</w:t>
                  </w:r>
                </w:p>
              </w:tc>
            </w:tr>
            <w:tr w:rsidR="00CE7A27" w14:paraId="45D56162" w14:textId="77777777" w:rsidTr="00FF08FA">
              <w:tc>
                <w:tcPr>
                  <w:tcW w:w="2254" w:type="dxa"/>
                </w:tcPr>
                <w:p w14:paraId="671F6FF7" w14:textId="77777777" w:rsidR="00CE7A27" w:rsidRPr="009B3C07" w:rsidRDefault="00CE7A27" w:rsidP="00CE7A27">
                  <w:pPr>
                    <w:rPr>
                      <w:b/>
                      <w:bCs/>
                      <w:u w:val="single"/>
                    </w:rPr>
                  </w:pPr>
                  <w:r w:rsidRPr="009B3C07">
                    <w:rPr>
                      <w:b/>
                      <w:bCs/>
                      <w:u w:val="single"/>
                    </w:rPr>
                    <w:t>Combined</w:t>
                  </w:r>
                </w:p>
              </w:tc>
              <w:tc>
                <w:tcPr>
                  <w:tcW w:w="2254" w:type="dxa"/>
                </w:tcPr>
                <w:p w14:paraId="3C174F37" w14:textId="77777777" w:rsidR="00CE7A27" w:rsidRDefault="00CE7A27" w:rsidP="00CE7A27">
                  <w:pPr>
                    <w:jc w:val="center"/>
                  </w:pPr>
                  <w:r>
                    <w:t>62%</w:t>
                  </w:r>
                </w:p>
              </w:tc>
              <w:tc>
                <w:tcPr>
                  <w:tcW w:w="2254" w:type="dxa"/>
                </w:tcPr>
                <w:p w14:paraId="6546CDD1" w14:textId="77777777" w:rsidR="00CE7A27" w:rsidRDefault="00CE7A27" w:rsidP="00CE7A27">
                  <w:pPr>
                    <w:jc w:val="center"/>
                  </w:pPr>
                  <w:r>
                    <w:t>33%</w:t>
                  </w:r>
                </w:p>
              </w:tc>
              <w:tc>
                <w:tcPr>
                  <w:tcW w:w="2254" w:type="dxa"/>
                </w:tcPr>
                <w:p w14:paraId="6852A6C9" w14:textId="77777777" w:rsidR="00CE7A27" w:rsidRDefault="00CE7A27" w:rsidP="00CE7A27">
                  <w:pPr>
                    <w:jc w:val="center"/>
                  </w:pPr>
                  <w:r>
                    <w:t>86%</w:t>
                  </w:r>
                </w:p>
              </w:tc>
            </w:tr>
          </w:tbl>
          <w:p w14:paraId="2605C9D0" w14:textId="77777777" w:rsidR="00CE7A27" w:rsidRPr="00DA042B" w:rsidRDefault="00CE7A27" w:rsidP="00CE7A27">
            <w:pPr>
              <w:rPr>
                <w:b/>
                <w:bCs/>
                <w:u w:val="single"/>
              </w:rPr>
            </w:pPr>
          </w:p>
          <w:p w14:paraId="4C5E98AF" w14:textId="77777777" w:rsidR="007A2303" w:rsidRDefault="007A2303" w:rsidP="007A2303">
            <w:pPr>
              <w:rPr>
                <w:b/>
                <w:bCs/>
                <w:u w:val="single"/>
              </w:rPr>
            </w:pPr>
            <w:r w:rsidRPr="00EE2B6F">
              <w:rPr>
                <w:b/>
                <w:bCs/>
                <w:u w:val="single"/>
              </w:rPr>
              <w:t xml:space="preserve">Year </w:t>
            </w:r>
            <w:r>
              <w:rPr>
                <w:b/>
                <w:bCs/>
                <w:u w:val="single"/>
              </w:rPr>
              <w:t>5</w:t>
            </w:r>
            <w:r w:rsidRPr="00EE2B6F">
              <w:rPr>
                <w:b/>
                <w:bCs/>
                <w:u w:val="single"/>
              </w:rPr>
              <w:t xml:space="preserve">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5A66C75F" w14:textId="77777777" w:rsidTr="00FF08FA">
              <w:tc>
                <w:tcPr>
                  <w:tcW w:w="2254" w:type="dxa"/>
                </w:tcPr>
                <w:p w14:paraId="64144C3C" w14:textId="77777777" w:rsidR="007A2303" w:rsidRPr="009B3C07" w:rsidRDefault="007A2303" w:rsidP="007A2303">
                  <w:pPr>
                    <w:rPr>
                      <w:b/>
                      <w:bCs/>
                      <w:u w:val="single"/>
                    </w:rPr>
                  </w:pPr>
                </w:p>
              </w:tc>
              <w:tc>
                <w:tcPr>
                  <w:tcW w:w="2254" w:type="dxa"/>
                </w:tcPr>
                <w:p w14:paraId="79BD91C1" w14:textId="77777777" w:rsidR="007A2303" w:rsidRPr="009B3C07" w:rsidRDefault="007A2303" w:rsidP="007A2303">
                  <w:pPr>
                    <w:rPr>
                      <w:b/>
                      <w:bCs/>
                      <w:u w:val="single"/>
                    </w:rPr>
                  </w:pPr>
                  <w:r w:rsidRPr="009B3C07">
                    <w:rPr>
                      <w:b/>
                      <w:bCs/>
                      <w:u w:val="single"/>
                    </w:rPr>
                    <w:t xml:space="preserve">Cohort </w:t>
                  </w:r>
                </w:p>
              </w:tc>
              <w:tc>
                <w:tcPr>
                  <w:tcW w:w="2254" w:type="dxa"/>
                </w:tcPr>
                <w:p w14:paraId="788D91E5" w14:textId="77777777" w:rsidR="007A2303" w:rsidRPr="009B3C07" w:rsidRDefault="007A2303" w:rsidP="007A2303">
                  <w:pPr>
                    <w:rPr>
                      <w:b/>
                      <w:bCs/>
                      <w:u w:val="single"/>
                    </w:rPr>
                  </w:pPr>
                  <w:r w:rsidRPr="009B3C07">
                    <w:rPr>
                      <w:b/>
                      <w:bCs/>
                      <w:u w:val="single"/>
                    </w:rPr>
                    <w:t>PP</w:t>
                  </w:r>
                </w:p>
              </w:tc>
              <w:tc>
                <w:tcPr>
                  <w:tcW w:w="2254" w:type="dxa"/>
                </w:tcPr>
                <w:p w14:paraId="6A22F6E6"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52B42392" w14:textId="77777777" w:rsidTr="00FF08FA">
              <w:tc>
                <w:tcPr>
                  <w:tcW w:w="2254" w:type="dxa"/>
                </w:tcPr>
                <w:p w14:paraId="33FB5DFB" w14:textId="77777777" w:rsidR="007A2303" w:rsidRPr="009B3C07" w:rsidRDefault="007A2303" w:rsidP="007A2303">
                  <w:pPr>
                    <w:rPr>
                      <w:b/>
                      <w:bCs/>
                      <w:u w:val="single"/>
                    </w:rPr>
                  </w:pPr>
                  <w:r w:rsidRPr="009B3C07">
                    <w:rPr>
                      <w:b/>
                      <w:bCs/>
                      <w:u w:val="single"/>
                    </w:rPr>
                    <w:t xml:space="preserve">Reading </w:t>
                  </w:r>
                </w:p>
              </w:tc>
              <w:tc>
                <w:tcPr>
                  <w:tcW w:w="2254" w:type="dxa"/>
                </w:tcPr>
                <w:p w14:paraId="4D513130" w14:textId="77777777" w:rsidR="007A2303" w:rsidRDefault="007A2303" w:rsidP="007A2303">
                  <w:pPr>
                    <w:jc w:val="center"/>
                  </w:pPr>
                  <w:r>
                    <w:t>85%</w:t>
                  </w:r>
                </w:p>
              </w:tc>
              <w:tc>
                <w:tcPr>
                  <w:tcW w:w="2254" w:type="dxa"/>
                </w:tcPr>
                <w:p w14:paraId="3ED8D175" w14:textId="77777777" w:rsidR="007A2303" w:rsidRDefault="007A2303" w:rsidP="007A2303">
                  <w:pPr>
                    <w:jc w:val="center"/>
                  </w:pPr>
                  <w:r>
                    <w:t>90%</w:t>
                  </w:r>
                </w:p>
              </w:tc>
              <w:tc>
                <w:tcPr>
                  <w:tcW w:w="2254" w:type="dxa"/>
                </w:tcPr>
                <w:p w14:paraId="1EE8593C" w14:textId="77777777" w:rsidR="007A2303" w:rsidRDefault="007A2303" w:rsidP="007A2303">
                  <w:pPr>
                    <w:jc w:val="center"/>
                  </w:pPr>
                  <w:r>
                    <w:t>100%</w:t>
                  </w:r>
                </w:p>
              </w:tc>
            </w:tr>
            <w:tr w:rsidR="007A2303" w14:paraId="40655C3A" w14:textId="77777777" w:rsidTr="00FF08FA">
              <w:tc>
                <w:tcPr>
                  <w:tcW w:w="2254" w:type="dxa"/>
                </w:tcPr>
                <w:p w14:paraId="63C56A89" w14:textId="77777777" w:rsidR="007A2303" w:rsidRPr="009B3C07" w:rsidRDefault="007A2303" w:rsidP="007A2303">
                  <w:pPr>
                    <w:rPr>
                      <w:b/>
                      <w:bCs/>
                      <w:u w:val="single"/>
                    </w:rPr>
                  </w:pPr>
                  <w:r w:rsidRPr="009B3C07">
                    <w:rPr>
                      <w:b/>
                      <w:bCs/>
                      <w:u w:val="single"/>
                    </w:rPr>
                    <w:t xml:space="preserve">Writing </w:t>
                  </w:r>
                </w:p>
              </w:tc>
              <w:tc>
                <w:tcPr>
                  <w:tcW w:w="2254" w:type="dxa"/>
                </w:tcPr>
                <w:p w14:paraId="2794E316" w14:textId="77777777" w:rsidR="007A2303" w:rsidRDefault="007A2303" w:rsidP="007A2303">
                  <w:pPr>
                    <w:jc w:val="center"/>
                  </w:pPr>
                  <w:r>
                    <w:t>70%</w:t>
                  </w:r>
                </w:p>
              </w:tc>
              <w:tc>
                <w:tcPr>
                  <w:tcW w:w="2254" w:type="dxa"/>
                </w:tcPr>
                <w:p w14:paraId="15D88A40" w14:textId="77777777" w:rsidR="007A2303" w:rsidRDefault="007A2303" w:rsidP="007A2303">
                  <w:pPr>
                    <w:jc w:val="center"/>
                  </w:pPr>
                  <w:r>
                    <w:t>50%</w:t>
                  </w:r>
                </w:p>
              </w:tc>
              <w:tc>
                <w:tcPr>
                  <w:tcW w:w="2254" w:type="dxa"/>
                </w:tcPr>
                <w:p w14:paraId="2F3C8920" w14:textId="77777777" w:rsidR="007A2303" w:rsidRDefault="007A2303" w:rsidP="007A2303">
                  <w:pPr>
                    <w:jc w:val="center"/>
                  </w:pPr>
                  <w:r>
                    <w:t>85%</w:t>
                  </w:r>
                </w:p>
              </w:tc>
            </w:tr>
            <w:tr w:rsidR="007A2303" w14:paraId="4D6B40F3" w14:textId="77777777" w:rsidTr="00FF08FA">
              <w:tc>
                <w:tcPr>
                  <w:tcW w:w="2254" w:type="dxa"/>
                </w:tcPr>
                <w:p w14:paraId="0B90017A" w14:textId="77777777" w:rsidR="007A2303" w:rsidRPr="009B3C07" w:rsidRDefault="007A2303" w:rsidP="007A2303">
                  <w:pPr>
                    <w:rPr>
                      <w:b/>
                      <w:bCs/>
                      <w:u w:val="single"/>
                    </w:rPr>
                  </w:pPr>
                  <w:r w:rsidRPr="009B3C07">
                    <w:rPr>
                      <w:b/>
                      <w:bCs/>
                      <w:u w:val="single"/>
                    </w:rPr>
                    <w:t xml:space="preserve">Maths </w:t>
                  </w:r>
                </w:p>
              </w:tc>
              <w:tc>
                <w:tcPr>
                  <w:tcW w:w="2254" w:type="dxa"/>
                </w:tcPr>
                <w:p w14:paraId="2E956815" w14:textId="77777777" w:rsidR="007A2303" w:rsidRDefault="007A2303" w:rsidP="007A2303">
                  <w:pPr>
                    <w:jc w:val="center"/>
                  </w:pPr>
                  <w:r>
                    <w:t>79%</w:t>
                  </w:r>
                </w:p>
              </w:tc>
              <w:tc>
                <w:tcPr>
                  <w:tcW w:w="2254" w:type="dxa"/>
                </w:tcPr>
                <w:p w14:paraId="34C6C166" w14:textId="77777777" w:rsidR="007A2303" w:rsidRDefault="007A2303" w:rsidP="007A2303">
                  <w:pPr>
                    <w:jc w:val="center"/>
                  </w:pPr>
                  <w:r>
                    <w:t>70%</w:t>
                  </w:r>
                </w:p>
              </w:tc>
              <w:tc>
                <w:tcPr>
                  <w:tcW w:w="2254" w:type="dxa"/>
                </w:tcPr>
                <w:p w14:paraId="47F642BE" w14:textId="77777777" w:rsidR="007A2303" w:rsidRDefault="007A2303" w:rsidP="007A2303">
                  <w:pPr>
                    <w:jc w:val="center"/>
                  </w:pPr>
                  <w:r>
                    <w:t>85%</w:t>
                  </w:r>
                </w:p>
              </w:tc>
            </w:tr>
            <w:tr w:rsidR="007A2303" w14:paraId="39D6F27B" w14:textId="77777777" w:rsidTr="00FF08FA">
              <w:tc>
                <w:tcPr>
                  <w:tcW w:w="2254" w:type="dxa"/>
                </w:tcPr>
                <w:p w14:paraId="26A78086" w14:textId="77777777" w:rsidR="007A2303" w:rsidRPr="009B3C07" w:rsidRDefault="007A2303" w:rsidP="007A2303">
                  <w:pPr>
                    <w:rPr>
                      <w:b/>
                      <w:bCs/>
                      <w:u w:val="single"/>
                    </w:rPr>
                  </w:pPr>
                  <w:r w:rsidRPr="009B3C07">
                    <w:rPr>
                      <w:b/>
                      <w:bCs/>
                      <w:u w:val="single"/>
                    </w:rPr>
                    <w:t>Combined</w:t>
                  </w:r>
                </w:p>
              </w:tc>
              <w:tc>
                <w:tcPr>
                  <w:tcW w:w="2254" w:type="dxa"/>
                </w:tcPr>
                <w:p w14:paraId="02FA4AC8" w14:textId="77777777" w:rsidR="007A2303" w:rsidRDefault="007A2303" w:rsidP="007A2303">
                  <w:pPr>
                    <w:jc w:val="center"/>
                  </w:pPr>
                  <w:r>
                    <w:t>61%</w:t>
                  </w:r>
                </w:p>
              </w:tc>
              <w:tc>
                <w:tcPr>
                  <w:tcW w:w="2254" w:type="dxa"/>
                </w:tcPr>
                <w:p w14:paraId="571393AD" w14:textId="77777777" w:rsidR="007A2303" w:rsidRDefault="007A2303" w:rsidP="007A2303">
                  <w:pPr>
                    <w:jc w:val="center"/>
                  </w:pPr>
                  <w:r>
                    <w:t>50%</w:t>
                  </w:r>
                </w:p>
              </w:tc>
              <w:tc>
                <w:tcPr>
                  <w:tcW w:w="2254" w:type="dxa"/>
                </w:tcPr>
                <w:p w14:paraId="25153675" w14:textId="77777777" w:rsidR="007A2303" w:rsidRDefault="007A2303" w:rsidP="007A2303">
                  <w:pPr>
                    <w:jc w:val="center"/>
                  </w:pPr>
                  <w:r>
                    <w:t>69%</w:t>
                  </w:r>
                </w:p>
              </w:tc>
            </w:tr>
          </w:tbl>
          <w:p w14:paraId="06213992" w14:textId="77777777" w:rsidR="007A2303" w:rsidRPr="00EE2B6F" w:rsidRDefault="007A2303" w:rsidP="007A2303">
            <w:pPr>
              <w:rPr>
                <w:b/>
                <w:bCs/>
                <w:u w:val="single"/>
              </w:rPr>
            </w:pPr>
          </w:p>
          <w:p w14:paraId="43AA4432" w14:textId="77777777" w:rsidR="007A2303" w:rsidRDefault="007A2303" w:rsidP="007A2303">
            <w:pPr>
              <w:rPr>
                <w:b/>
                <w:bCs/>
                <w:u w:val="single"/>
              </w:rPr>
            </w:pPr>
            <w:r w:rsidRPr="00A938FC">
              <w:rPr>
                <w:b/>
                <w:bCs/>
                <w:u w:val="single"/>
              </w:rPr>
              <w:t xml:space="preserve">Year 6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53E739A2" w14:textId="77777777" w:rsidTr="00FF08FA">
              <w:tc>
                <w:tcPr>
                  <w:tcW w:w="2254" w:type="dxa"/>
                </w:tcPr>
                <w:p w14:paraId="760707CE" w14:textId="77777777" w:rsidR="007A2303" w:rsidRPr="009B3C07" w:rsidRDefault="007A2303" w:rsidP="007A2303">
                  <w:pPr>
                    <w:rPr>
                      <w:b/>
                      <w:bCs/>
                      <w:u w:val="single"/>
                    </w:rPr>
                  </w:pPr>
                </w:p>
              </w:tc>
              <w:tc>
                <w:tcPr>
                  <w:tcW w:w="2254" w:type="dxa"/>
                </w:tcPr>
                <w:p w14:paraId="06C35B48" w14:textId="77777777" w:rsidR="007A2303" w:rsidRPr="009B3C07" w:rsidRDefault="007A2303" w:rsidP="007A2303">
                  <w:pPr>
                    <w:rPr>
                      <w:b/>
                      <w:bCs/>
                      <w:u w:val="single"/>
                    </w:rPr>
                  </w:pPr>
                  <w:r w:rsidRPr="009B3C07">
                    <w:rPr>
                      <w:b/>
                      <w:bCs/>
                      <w:u w:val="single"/>
                    </w:rPr>
                    <w:t xml:space="preserve">Cohort </w:t>
                  </w:r>
                </w:p>
              </w:tc>
              <w:tc>
                <w:tcPr>
                  <w:tcW w:w="2254" w:type="dxa"/>
                </w:tcPr>
                <w:p w14:paraId="0F918CEF" w14:textId="77777777" w:rsidR="007A2303" w:rsidRPr="009B3C07" w:rsidRDefault="007A2303" w:rsidP="007A2303">
                  <w:pPr>
                    <w:rPr>
                      <w:b/>
                      <w:bCs/>
                      <w:u w:val="single"/>
                    </w:rPr>
                  </w:pPr>
                  <w:r w:rsidRPr="009B3C07">
                    <w:rPr>
                      <w:b/>
                      <w:bCs/>
                      <w:u w:val="single"/>
                    </w:rPr>
                    <w:t>PP</w:t>
                  </w:r>
                </w:p>
              </w:tc>
              <w:tc>
                <w:tcPr>
                  <w:tcW w:w="2254" w:type="dxa"/>
                </w:tcPr>
                <w:p w14:paraId="5DD87401"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7A856862" w14:textId="77777777" w:rsidTr="00FF08FA">
              <w:tc>
                <w:tcPr>
                  <w:tcW w:w="2254" w:type="dxa"/>
                </w:tcPr>
                <w:p w14:paraId="689ACB93" w14:textId="77777777" w:rsidR="007A2303" w:rsidRPr="009B3C07" w:rsidRDefault="007A2303" w:rsidP="007A2303">
                  <w:pPr>
                    <w:rPr>
                      <w:b/>
                      <w:bCs/>
                      <w:u w:val="single"/>
                    </w:rPr>
                  </w:pPr>
                  <w:r w:rsidRPr="009B3C07">
                    <w:rPr>
                      <w:b/>
                      <w:bCs/>
                      <w:u w:val="single"/>
                    </w:rPr>
                    <w:t xml:space="preserve">Reading </w:t>
                  </w:r>
                </w:p>
              </w:tc>
              <w:tc>
                <w:tcPr>
                  <w:tcW w:w="2254" w:type="dxa"/>
                </w:tcPr>
                <w:p w14:paraId="1580AA6F" w14:textId="77777777" w:rsidR="007A2303" w:rsidRDefault="007A2303" w:rsidP="007A2303">
                  <w:pPr>
                    <w:jc w:val="center"/>
                  </w:pPr>
                  <w:r>
                    <w:t>61%</w:t>
                  </w:r>
                </w:p>
              </w:tc>
              <w:tc>
                <w:tcPr>
                  <w:tcW w:w="2254" w:type="dxa"/>
                </w:tcPr>
                <w:p w14:paraId="04172A9C" w14:textId="77777777" w:rsidR="007A2303" w:rsidRDefault="007A2303" w:rsidP="007A2303">
                  <w:pPr>
                    <w:jc w:val="center"/>
                  </w:pPr>
                  <w:r>
                    <w:t>57%</w:t>
                  </w:r>
                </w:p>
              </w:tc>
              <w:tc>
                <w:tcPr>
                  <w:tcW w:w="2254" w:type="dxa"/>
                </w:tcPr>
                <w:p w14:paraId="07CA64B0" w14:textId="77777777" w:rsidR="007A2303" w:rsidRDefault="007A2303" w:rsidP="007A2303">
                  <w:pPr>
                    <w:jc w:val="center"/>
                  </w:pPr>
                  <w:r>
                    <w:t>67%</w:t>
                  </w:r>
                </w:p>
              </w:tc>
            </w:tr>
            <w:tr w:rsidR="007A2303" w14:paraId="159EAA04" w14:textId="77777777" w:rsidTr="00FF08FA">
              <w:tc>
                <w:tcPr>
                  <w:tcW w:w="2254" w:type="dxa"/>
                </w:tcPr>
                <w:p w14:paraId="6B027D7F" w14:textId="77777777" w:rsidR="007A2303" w:rsidRPr="009B3C07" w:rsidRDefault="007A2303" w:rsidP="007A2303">
                  <w:pPr>
                    <w:rPr>
                      <w:b/>
                      <w:bCs/>
                      <w:u w:val="single"/>
                    </w:rPr>
                  </w:pPr>
                  <w:r w:rsidRPr="009B3C07">
                    <w:rPr>
                      <w:b/>
                      <w:bCs/>
                      <w:u w:val="single"/>
                    </w:rPr>
                    <w:t xml:space="preserve">Writing </w:t>
                  </w:r>
                </w:p>
              </w:tc>
              <w:tc>
                <w:tcPr>
                  <w:tcW w:w="2254" w:type="dxa"/>
                </w:tcPr>
                <w:p w14:paraId="599561C1" w14:textId="77777777" w:rsidR="007A2303" w:rsidRDefault="007A2303" w:rsidP="007A2303">
                  <w:pPr>
                    <w:jc w:val="center"/>
                  </w:pPr>
                  <w:r>
                    <w:t>78%</w:t>
                  </w:r>
                </w:p>
              </w:tc>
              <w:tc>
                <w:tcPr>
                  <w:tcW w:w="2254" w:type="dxa"/>
                </w:tcPr>
                <w:p w14:paraId="52D40340" w14:textId="77777777" w:rsidR="007A2303" w:rsidRDefault="007A2303" w:rsidP="007A2303">
                  <w:pPr>
                    <w:jc w:val="center"/>
                  </w:pPr>
                  <w:r>
                    <w:t>64%</w:t>
                  </w:r>
                </w:p>
              </w:tc>
              <w:tc>
                <w:tcPr>
                  <w:tcW w:w="2254" w:type="dxa"/>
                </w:tcPr>
                <w:p w14:paraId="2A8D9BCC" w14:textId="77777777" w:rsidR="007A2303" w:rsidRDefault="007A2303" w:rsidP="007A2303">
                  <w:pPr>
                    <w:jc w:val="center"/>
                  </w:pPr>
                  <w:r>
                    <w:t>100%</w:t>
                  </w:r>
                </w:p>
              </w:tc>
            </w:tr>
            <w:tr w:rsidR="007A2303" w14:paraId="4FEEE369" w14:textId="77777777" w:rsidTr="00FF08FA">
              <w:tc>
                <w:tcPr>
                  <w:tcW w:w="2254" w:type="dxa"/>
                </w:tcPr>
                <w:p w14:paraId="02ED2B2E" w14:textId="77777777" w:rsidR="007A2303" w:rsidRPr="009B3C07" w:rsidRDefault="007A2303" w:rsidP="007A2303">
                  <w:pPr>
                    <w:rPr>
                      <w:b/>
                      <w:bCs/>
                      <w:u w:val="single"/>
                    </w:rPr>
                  </w:pPr>
                  <w:r w:rsidRPr="009B3C07">
                    <w:rPr>
                      <w:b/>
                      <w:bCs/>
                      <w:u w:val="single"/>
                    </w:rPr>
                    <w:t xml:space="preserve">Maths </w:t>
                  </w:r>
                </w:p>
              </w:tc>
              <w:tc>
                <w:tcPr>
                  <w:tcW w:w="2254" w:type="dxa"/>
                </w:tcPr>
                <w:p w14:paraId="5F9E4160" w14:textId="77777777" w:rsidR="007A2303" w:rsidRDefault="007A2303" w:rsidP="007A2303">
                  <w:pPr>
                    <w:jc w:val="center"/>
                  </w:pPr>
                  <w:r>
                    <w:t>74%</w:t>
                  </w:r>
                </w:p>
              </w:tc>
              <w:tc>
                <w:tcPr>
                  <w:tcW w:w="2254" w:type="dxa"/>
                </w:tcPr>
                <w:p w14:paraId="553EEC86" w14:textId="77777777" w:rsidR="007A2303" w:rsidRDefault="007A2303" w:rsidP="007A2303">
                  <w:pPr>
                    <w:jc w:val="center"/>
                  </w:pPr>
                  <w:r>
                    <w:t>57%</w:t>
                  </w:r>
                </w:p>
              </w:tc>
              <w:tc>
                <w:tcPr>
                  <w:tcW w:w="2254" w:type="dxa"/>
                </w:tcPr>
                <w:p w14:paraId="6A04A9B1" w14:textId="77777777" w:rsidR="007A2303" w:rsidRDefault="007A2303" w:rsidP="007A2303">
                  <w:pPr>
                    <w:jc w:val="center"/>
                  </w:pPr>
                  <w:r>
                    <w:t>100%</w:t>
                  </w:r>
                </w:p>
              </w:tc>
            </w:tr>
            <w:tr w:rsidR="007A2303" w14:paraId="1A087D8A" w14:textId="77777777" w:rsidTr="00FF08FA">
              <w:tc>
                <w:tcPr>
                  <w:tcW w:w="2254" w:type="dxa"/>
                </w:tcPr>
                <w:p w14:paraId="1A971381" w14:textId="77777777" w:rsidR="007A2303" w:rsidRPr="009B3C07" w:rsidRDefault="007A2303" w:rsidP="007A2303">
                  <w:pPr>
                    <w:rPr>
                      <w:b/>
                      <w:bCs/>
                      <w:u w:val="single"/>
                    </w:rPr>
                  </w:pPr>
                  <w:r w:rsidRPr="009B3C07">
                    <w:rPr>
                      <w:b/>
                      <w:bCs/>
                      <w:u w:val="single"/>
                    </w:rPr>
                    <w:t>Combined</w:t>
                  </w:r>
                </w:p>
              </w:tc>
              <w:tc>
                <w:tcPr>
                  <w:tcW w:w="2254" w:type="dxa"/>
                </w:tcPr>
                <w:p w14:paraId="30D405F8" w14:textId="77777777" w:rsidR="007A2303" w:rsidRDefault="007A2303" w:rsidP="007A2303">
                  <w:pPr>
                    <w:jc w:val="center"/>
                  </w:pPr>
                  <w:r>
                    <w:t>57%</w:t>
                  </w:r>
                </w:p>
              </w:tc>
              <w:tc>
                <w:tcPr>
                  <w:tcW w:w="2254" w:type="dxa"/>
                </w:tcPr>
                <w:p w14:paraId="50F5C738" w14:textId="77777777" w:rsidR="007A2303" w:rsidRDefault="007A2303" w:rsidP="007A2303">
                  <w:pPr>
                    <w:jc w:val="center"/>
                  </w:pPr>
                  <w:r>
                    <w:t>50%</w:t>
                  </w:r>
                </w:p>
              </w:tc>
              <w:tc>
                <w:tcPr>
                  <w:tcW w:w="2254" w:type="dxa"/>
                </w:tcPr>
                <w:p w14:paraId="7FE89E29" w14:textId="77777777" w:rsidR="007A2303" w:rsidRDefault="007A2303" w:rsidP="007A2303">
                  <w:pPr>
                    <w:jc w:val="center"/>
                  </w:pPr>
                  <w:r>
                    <w:t>67%</w:t>
                  </w:r>
                </w:p>
              </w:tc>
            </w:tr>
          </w:tbl>
          <w:p w14:paraId="52C4C750" w14:textId="2400CDBE" w:rsidR="007A2303" w:rsidRDefault="007A2303" w:rsidP="007A2303">
            <w:pPr>
              <w:rPr>
                <w:b/>
                <w:bCs/>
                <w:u w:val="single"/>
              </w:rPr>
            </w:pPr>
          </w:p>
          <w:p w14:paraId="4DE1A965" w14:textId="1CF1263F" w:rsidR="007A2303" w:rsidRDefault="007A2303" w:rsidP="007A2303">
            <w:r w:rsidRPr="007A2303">
              <w:t xml:space="preserve">Outcome </w:t>
            </w:r>
            <w:proofErr w:type="gramStart"/>
            <w:r w:rsidRPr="007A2303">
              <w:t xml:space="preserve">- </w:t>
            </w:r>
            <w:r>
              <w:t xml:space="preserve"> in</w:t>
            </w:r>
            <w:proofErr w:type="gramEnd"/>
            <w:r>
              <w:t xml:space="preserve"> Years 1 and 3 disadvantaged pupils outperformed not disadvantaged pupils in all areas. </w:t>
            </w:r>
          </w:p>
          <w:p w14:paraId="6A550BD6" w14:textId="659D11A9" w:rsidR="007A2303" w:rsidRDefault="007A2303" w:rsidP="007A2303">
            <w:r>
              <w:t xml:space="preserve">Writing continues to be a focus for disadvantaged children, especially as that impacts on the % of children achieving expected+ in reading, writing and maths. </w:t>
            </w:r>
          </w:p>
          <w:p w14:paraId="55BB7222" w14:textId="4AD4506E" w:rsidR="007A2303" w:rsidRDefault="007A2303" w:rsidP="007A2303"/>
          <w:p w14:paraId="4E1E6E44" w14:textId="00790C89" w:rsidR="007A2303" w:rsidRDefault="007A2303" w:rsidP="007A2303"/>
          <w:p w14:paraId="3EE2917A" w14:textId="14F3C785" w:rsidR="007A2303" w:rsidRDefault="007A2303" w:rsidP="007A2303"/>
          <w:p w14:paraId="673A0238" w14:textId="77777777" w:rsidR="007A2303" w:rsidRDefault="007A2303" w:rsidP="007A2303"/>
          <w:p w14:paraId="065110EF" w14:textId="77777777" w:rsidR="007A2303" w:rsidRPr="009B3C07" w:rsidRDefault="007A2303" w:rsidP="007A2303">
            <w:pPr>
              <w:rPr>
                <w:b/>
                <w:bCs/>
                <w:u w:val="single"/>
              </w:rPr>
            </w:pPr>
            <w:r>
              <w:rPr>
                <w:b/>
                <w:bCs/>
                <w:u w:val="single"/>
              </w:rPr>
              <w:lastRenderedPageBreak/>
              <w:t xml:space="preserve">Greater Depth </w:t>
            </w:r>
          </w:p>
          <w:p w14:paraId="6F0355B9" w14:textId="77777777" w:rsidR="007A2303" w:rsidRPr="009B3C07" w:rsidRDefault="007A2303" w:rsidP="007A2303">
            <w:pPr>
              <w:rPr>
                <w:b/>
                <w:bCs/>
                <w:u w:val="single"/>
              </w:rPr>
            </w:pPr>
            <w:r w:rsidRPr="009B3C07">
              <w:rPr>
                <w:b/>
                <w:bCs/>
                <w:u w:val="single"/>
              </w:rPr>
              <w:t xml:space="preserve">Year 1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11E82C5A" w14:textId="77777777" w:rsidTr="00FF08FA">
              <w:tc>
                <w:tcPr>
                  <w:tcW w:w="2254" w:type="dxa"/>
                </w:tcPr>
                <w:p w14:paraId="6DFC88AF" w14:textId="77777777" w:rsidR="007A2303" w:rsidRPr="009B3C07" w:rsidRDefault="007A2303" w:rsidP="007A2303">
                  <w:pPr>
                    <w:rPr>
                      <w:b/>
                      <w:bCs/>
                      <w:u w:val="single"/>
                    </w:rPr>
                  </w:pPr>
                </w:p>
              </w:tc>
              <w:tc>
                <w:tcPr>
                  <w:tcW w:w="2254" w:type="dxa"/>
                </w:tcPr>
                <w:p w14:paraId="0C148083" w14:textId="77777777" w:rsidR="007A2303" w:rsidRPr="009B3C07" w:rsidRDefault="007A2303" w:rsidP="007A2303">
                  <w:pPr>
                    <w:rPr>
                      <w:b/>
                      <w:bCs/>
                      <w:u w:val="single"/>
                    </w:rPr>
                  </w:pPr>
                  <w:r w:rsidRPr="009B3C07">
                    <w:rPr>
                      <w:b/>
                      <w:bCs/>
                      <w:u w:val="single"/>
                    </w:rPr>
                    <w:t xml:space="preserve">Cohort </w:t>
                  </w:r>
                </w:p>
              </w:tc>
              <w:tc>
                <w:tcPr>
                  <w:tcW w:w="2254" w:type="dxa"/>
                </w:tcPr>
                <w:p w14:paraId="0992DA77" w14:textId="77777777" w:rsidR="007A2303" w:rsidRPr="009B3C07" w:rsidRDefault="007A2303" w:rsidP="007A2303">
                  <w:pPr>
                    <w:rPr>
                      <w:b/>
                      <w:bCs/>
                      <w:u w:val="single"/>
                    </w:rPr>
                  </w:pPr>
                  <w:r w:rsidRPr="009B3C07">
                    <w:rPr>
                      <w:b/>
                      <w:bCs/>
                      <w:u w:val="single"/>
                    </w:rPr>
                    <w:t>PP</w:t>
                  </w:r>
                </w:p>
              </w:tc>
              <w:tc>
                <w:tcPr>
                  <w:tcW w:w="2254" w:type="dxa"/>
                </w:tcPr>
                <w:p w14:paraId="61D3B589"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50A48943" w14:textId="77777777" w:rsidTr="00FF08FA">
              <w:tc>
                <w:tcPr>
                  <w:tcW w:w="2254" w:type="dxa"/>
                </w:tcPr>
                <w:p w14:paraId="12FA3B89" w14:textId="77777777" w:rsidR="007A2303" w:rsidRPr="009B3C07" w:rsidRDefault="007A2303" w:rsidP="007A2303">
                  <w:pPr>
                    <w:rPr>
                      <w:b/>
                      <w:bCs/>
                      <w:u w:val="single"/>
                    </w:rPr>
                  </w:pPr>
                  <w:r w:rsidRPr="009B3C07">
                    <w:rPr>
                      <w:b/>
                      <w:bCs/>
                      <w:u w:val="single"/>
                    </w:rPr>
                    <w:t xml:space="preserve">Reading </w:t>
                  </w:r>
                </w:p>
              </w:tc>
              <w:tc>
                <w:tcPr>
                  <w:tcW w:w="2254" w:type="dxa"/>
                </w:tcPr>
                <w:p w14:paraId="24CAAB25" w14:textId="77777777" w:rsidR="007A2303" w:rsidRDefault="007A2303" w:rsidP="007A2303">
                  <w:pPr>
                    <w:jc w:val="center"/>
                  </w:pPr>
                  <w:r>
                    <w:t>7%</w:t>
                  </w:r>
                </w:p>
              </w:tc>
              <w:tc>
                <w:tcPr>
                  <w:tcW w:w="2254" w:type="dxa"/>
                </w:tcPr>
                <w:p w14:paraId="0E148303" w14:textId="77777777" w:rsidR="007A2303" w:rsidRDefault="007A2303" w:rsidP="007A2303">
                  <w:pPr>
                    <w:jc w:val="center"/>
                  </w:pPr>
                  <w:r>
                    <w:t>0%</w:t>
                  </w:r>
                </w:p>
              </w:tc>
              <w:tc>
                <w:tcPr>
                  <w:tcW w:w="2254" w:type="dxa"/>
                </w:tcPr>
                <w:p w14:paraId="43F2B207" w14:textId="77777777" w:rsidR="007A2303" w:rsidRDefault="007A2303" w:rsidP="007A2303">
                  <w:pPr>
                    <w:jc w:val="center"/>
                  </w:pPr>
                  <w:r>
                    <w:t>12%</w:t>
                  </w:r>
                </w:p>
              </w:tc>
            </w:tr>
            <w:tr w:rsidR="007A2303" w14:paraId="0666C3A0" w14:textId="77777777" w:rsidTr="00FF08FA">
              <w:tc>
                <w:tcPr>
                  <w:tcW w:w="2254" w:type="dxa"/>
                </w:tcPr>
                <w:p w14:paraId="5332BD8F" w14:textId="77777777" w:rsidR="007A2303" w:rsidRPr="009B3C07" w:rsidRDefault="007A2303" w:rsidP="007A2303">
                  <w:pPr>
                    <w:rPr>
                      <w:b/>
                      <w:bCs/>
                      <w:u w:val="single"/>
                    </w:rPr>
                  </w:pPr>
                  <w:r w:rsidRPr="009B3C07">
                    <w:rPr>
                      <w:b/>
                      <w:bCs/>
                      <w:u w:val="single"/>
                    </w:rPr>
                    <w:t xml:space="preserve">Writing </w:t>
                  </w:r>
                </w:p>
              </w:tc>
              <w:tc>
                <w:tcPr>
                  <w:tcW w:w="2254" w:type="dxa"/>
                </w:tcPr>
                <w:p w14:paraId="5C9EF834" w14:textId="77777777" w:rsidR="007A2303" w:rsidRDefault="007A2303" w:rsidP="007A2303">
                  <w:pPr>
                    <w:jc w:val="center"/>
                  </w:pPr>
                  <w:r>
                    <w:t>7%</w:t>
                  </w:r>
                </w:p>
              </w:tc>
              <w:tc>
                <w:tcPr>
                  <w:tcW w:w="2254" w:type="dxa"/>
                </w:tcPr>
                <w:p w14:paraId="59A4DA40" w14:textId="77777777" w:rsidR="007A2303" w:rsidRDefault="007A2303" w:rsidP="007A2303">
                  <w:pPr>
                    <w:jc w:val="center"/>
                  </w:pPr>
                  <w:r>
                    <w:t>0%</w:t>
                  </w:r>
                </w:p>
              </w:tc>
              <w:tc>
                <w:tcPr>
                  <w:tcW w:w="2254" w:type="dxa"/>
                </w:tcPr>
                <w:p w14:paraId="2455B0A7" w14:textId="77777777" w:rsidR="007A2303" w:rsidRDefault="007A2303" w:rsidP="007A2303">
                  <w:pPr>
                    <w:jc w:val="center"/>
                  </w:pPr>
                  <w:r>
                    <w:t>12%</w:t>
                  </w:r>
                </w:p>
              </w:tc>
            </w:tr>
            <w:tr w:rsidR="007A2303" w14:paraId="61518172" w14:textId="77777777" w:rsidTr="00FF08FA">
              <w:tc>
                <w:tcPr>
                  <w:tcW w:w="2254" w:type="dxa"/>
                </w:tcPr>
                <w:p w14:paraId="2F6B7325" w14:textId="77777777" w:rsidR="007A2303" w:rsidRPr="009B3C07" w:rsidRDefault="007A2303" w:rsidP="007A2303">
                  <w:pPr>
                    <w:rPr>
                      <w:b/>
                      <w:bCs/>
                      <w:u w:val="single"/>
                    </w:rPr>
                  </w:pPr>
                  <w:r w:rsidRPr="009B3C07">
                    <w:rPr>
                      <w:b/>
                      <w:bCs/>
                      <w:u w:val="single"/>
                    </w:rPr>
                    <w:t xml:space="preserve">Maths </w:t>
                  </w:r>
                </w:p>
              </w:tc>
              <w:tc>
                <w:tcPr>
                  <w:tcW w:w="2254" w:type="dxa"/>
                </w:tcPr>
                <w:p w14:paraId="482D17C0" w14:textId="77777777" w:rsidR="007A2303" w:rsidRDefault="007A2303" w:rsidP="007A2303">
                  <w:pPr>
                    <w:jc w:val="center"/>
                  </w:pPr>
                  <w:r>
                    <w:t>7%</w:t>
                  </w:r>
                </w:p>
              </w:tc>
              <w:tc>
                <w:tcPr>
                  <w:tcW w:w="2254" w:type="dxa"/>
                </w:tcPr>
                <w:p w14:paraId="04F4FB44" w14:textId="77777777" w:rsidR="007A2303" w:rsidRDefault="007A2303" w:rsidP="007A2303">
                  <w:pPr>
                    <w:jc w:val="center"/>
                  </w:pPr>
                  <w:r>
                    <w:t>0%</w:t>
                  </w:r>
                </w:p>
              </w:tc>
              <w:tc>
                <w:tcPr>
                  <w:tcW w:w="2254" w:type="dxa"/>
                </w:tcPr>
                <w:p w14:paraId="4558235D" w14:textId="77777777" w:rsidR="007A2303" w:rsidRDefault="007A2303" w:rsidP="007A2303">
                  <w:pPr>
                    <w:jc w:val="center"/>
                  </w:pPr>
                  <w:r>
                    <w:t>12%</w:t>
                  </w:r>
                </w:p>
              </w:tc>
            </w:tr>
            <w:tr w:rsidR="007A2303" w14:paraId="796A6919" w14:textId="77777777" w:rsidTr="00FF08FA">
              <w:tc>
                <w:tcPr>
                  <w:tcW w:w="2254" w:type="dxa"/>
                </w:tcPr>
                <w:p w14:paraId="0EDFEA61" w14:textId="77777777" w:rsidR="007A2303" w:rsidRPr="009B3C07" w:rsidRDefault="007A2303" w:rsidP="007A2303">
                  <w:pPr>
                    <w:rPr>
                      <w:b/>
                      <w:bCs/>
                      <w:u w:val="single"/>
                    </w:rPr>
                  </w:pPr>
                  <w:r w:rsidRPr="009B3C07">
                    <w:rPr>
                      <w:b/>
                      <w:bCs/>
                      <w:u w:val="single"/>
                    </w:rPr>
                    <w:t>Combined</w:t>
                  </w:r>
                </w:p>
              </w:tc>
              <w:tc>
                <w:tcPr>
                  <w:tcW w:w="2254" w:type="dxa"/>
                </w:tcPr>
                <w:p w14:paraId="3F2F374C" w14:textId="77777777" w:rsidR="007A2303" w:rsidRDefault="007A2303" w:rsidP="007A2303">
                  <w:pPr>
                    <w:jc w:val="center"/>
                  </w:pPr>
                  <w:r>
                    <w:t>7%</w:t>
                  </w:r>
                </w:p>
              </w:tc>
              <w:tc>
                <w:tcPr>
                  <w:tcW w:w="2254" w:type="dxa"/>
                </w:tcPr>
                <w:p w14:paraId="116930F5" w14:textId="77777777" w:rsidR="007A2303" w:rsidRDefault="007A2303" w:rsidP="007A2303">
                  <w:pPr>
                    <w:jc w:val="center"/>
                  </w:pPr>
                  <w:r>
                    <w:t>0%</w:t>
                  </w:r>
                </w:p>
              </w:tc>
              <w:tc>
                <w:tcPr>
                  <w:tcW w:w="2254" w:type="dxa"/>
                </w:tcPr>
                <w:p w14:paraId="0B87F263" w14:textId="77777777" w:rsidR="007A2303" w:rsidRDefault="007A2303" w:rsidP="007A2303">
                  <w:pPr>
                    <w:jc w:val="center"/>
                  </w:pPr>
                  <w:r>
                    <w:t>12%</w:t>
                  </w:r>
                </w:p>
              </w:tc>
            </w:tr>
          </w:tbl>
          <w:p w14:paraId="024ED993" w14:textId="77777777" w:rsidR="007A2303" w:rsidRDefault="007A2303" w:rsidP="007A2303"/>
          <w:p w14:paraId="25FD88B0" w14:textId="77777777" w:rsidR="007A2303" w:rsidRPr="009B3C07" w:rsidRDefault="007A2303" w:rsidP="007A2303">
            <w:pPr>
              <w:rPr>
                <w:b/>
                <w:bCs/>
                <w:u w:val="single"/>
              </w:rPr>
            </w:pPr>
            <w:r w:rsidRPr="009B3C07">
              <w:rPr>
                <w:b/>
                <w:bCs/>
                <w:u w:val="single"/>
              </w:rPr>
              <w:t xml:space="preserve">Year 2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78DC7B89" w14:textId="77777777" w:rsidTr="00FF08FA">
              <w:tc>
                <w:tcPr>
                  <w:tcW w:w="2254" w:type="dxa"/>
                </w:tcPr>
                <w:p w14:paraId="0A7188D5" w14:textId="77777777" w:rsidR="007A2303" w:rsidRPr="009B3C07" w:rsidRDefault="007A2303" w:rsidP="007A2303">
                  <w:pPr>
                    <w:rPr>
                      <w:b/>
                      <w:bCs/>
                      <w:u w:val="single"/>
                    </w:rPr>
                  </w:pPr>
                </w:p>
              </w:tc>
              <w:tc>
                <w:tcPr>
                  <w:tcW w:w="2254" w:type="dxa"/>
                </w:tcPr>
                <w:p w14:paraId="409B0309" w14:textId="77777777" w:rsidR="007A2303" w:rsidRPr="009B3C07" w:rsidRDefault="007A2303" w:rsidP="007A2303">
                  <w:pPr>
                    <w:rPr>
                      <w:b/>
                      <w:bCs/>
                      <w:u w:val="single"/>
                    </w:rPr>
                  </w:pPr>
                  <w:r w:rsidRPr="009B3C07">
                    <w:rPr>
                      <w:b/>
                      <w:bCs/>
                      <w:u w:val="single"/>
                    </w:rPr>
                    <w:t xml:space="preserve">Cohort </w:t>
                  </w:r>
                </w:p>
              </w:tc>
              <w:tc>
                <w:tcPr>
                  <w:tcW w:w="2254" w:type="dxa"/>
                </w:tcPr>
                <w:p w14:paraId="15D037D4" w14:textId="77777777" w:rsidR="007A2303" w:rsidRPr="009B3C07" w:rsidRDefault="007A2303" w:rsidP="007A2303">
                  <w:pPr>
                    <w:rPr>
                      <w:b/>
                      <w:bCs/>
                      <w:u w:val="single"/>
                    </w:rPr>
                  </w:pPr>
                  <w:r w:rsidRPr="009B3C07">
                    <w:rPr>
                      <w:b/>
                      <w:bCs/>
                      <w:u w:val="single"/>
                    </w:rPr>
                    <w:t>PP</w:t>
                  </w:r>
                </w:p>
              </w:tc>
              <w:tc>
                <w:tcPr>
                  <w:tcW w:w="2254" w:type="dxa"/>
                </w:tcPr>
                <w:p w14:paraId="6FFA8566"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73E13C1C" w14:textId="77777777" w:rsidTr="00FF08FA">
              <w:tc>
                <w:tcPr>
                  <w:tcW w:w="2254" w:type="dxa"/>
                </w:tcPr>
                <w:p w14:paraId="3D7C1CBF" w14:textId="77777777" w:rsidR="007A2303" w:rsidRPr="009B3C07" w:rsidRDefault="007A2303" w:rsidP="007A2303">
                  <w:pPr>
                    <w:rPr>
                      <w:b/>
                      <w:bCs/>
                      <w:u w:val="single"/>
                    </w:rPr>
                  </w:pPr>
                  <w:r w:rsidRPr="009B3C07">
                    <w:rPr>
                      <w:b/>
                      <w:bCs/>
                      <w:u w:val="single"/>
                    </w:rPr>
                    <w:t xml:space="preserve">Reading </w:t>
                  </w:r>
                </w:p>
              </w:tc>
              <w:tc>
                <w:tcPr>
                  <w:tcW w:w="2254" w:type="dxa"/>
                </w:tcPr>
                <w:p w14:paraId="5D67AD77" w14:textId="77777777" w:rsidR="007A2303" w:rsidRDefault="007A2303" w:rsidP="007A2303">
                  <w:pPr>
                    <w:jc w:val="center"/>
                  </w:pPr>
                  <w:r>
                    <w:t>13%</w:t>
                  </w:r>
                </w:p>
              </w:tc>
              <w:tc>
                <w:tcPr>
                  <w:tcW w:w="2254" w:type="dxa"/>
                </w:tcPr>
                <w:p w14:paraId="6D76A584" w14:textId="77777777" w:rsidR="007A2303" w:rsidRDefault="007A2303" w:rsidP="007A2303">
                  <w:pPr>
                    <w:jc w:val="center"/>
                  </w:pPr>
                  <w:r w:rsidRPr="00DF2374">
                    <w:rPr>
                      <w:highlight w:val="green"/>
                    </w:rPr>
                    <w:t>17%</w:t>
                  </w:r>
                </w:p>
              </w:tc>
              <w:tc>
                <w:tcPr>
                  <w:tcW w:w="2254" w:type="dxa"/>
                </w:tcPr>
                <w:p w14:paraId="7BB89962" w14:textId="77777777" w:rsidR="007A2303" w:rsidRDefault="007A2303" w:rsidP="007A2303">
                  <w:pPr>
                    <w:jc w:val="center"/>
                  </w:pPr>
                  <w:r>
                    <w:t>10%</w:t>
                  </w:r>
                </w:p>
              </w:tc>
            </w:tr>
            <w:tr w:rsidR="007A2303" w14:paraId="610AC623" w14:textId="77777777" w:rsidTr="00FF08FA">
              <w:tc>
                <w:tcPr>
                  <w:tcW w:w="2254" w:type="dxa"/>
                </w:tcPr>
                <w:p w14:paraId="22CBF396" w14:textId="77777777" w:rsidR="007A2303" w:rsidRPr="009B3C07" w:rsidRDefault="007A2303" w:rsidP="007A2303">
                  <w:pPr>
                    <w:rPr>
                      <w:b/>
                      <w:bCs/>
                      <w:u w:val="single"/>
                    </w:rPr>
                  </w:pPr>
                  <w:r w:rsidRPr="009B3C07">
                    <w:rPr>
                      <w:b/>
                      <w:bCs/>
                      <w:u w:val="single"/>
                    </w:rPr>
                    <w:t xml:space="preserve">Writing </w:t>
                  </w:r>
                </w:p>
              </w:tc>
              <w:tc>
                <w:tcPr>
                  <w:tcW w:w="2254" w:type="dxa"/>
                </w:tcPr>
                <w:p w14:paraId="054C8D40" w14:textId="77777777" w:rsidR="007A2303" w:rsidRDefault="007A2303" w:rsidP="007A2303">
                  <w:pPr>
                    <w:jc w:val="center"/>
                  </w:pPr>
                  <w:r>
                    <w:t>19%</w:t>
                  </w:r>
                </w:p>
              </w:tc>
              <w:tc>
                <w:tcPr>
                  <w:tcW w:w="2254" w:type="dxa"/>
                </w:tcPr>
                <w:p w14:paraId="64D375DD" w14:textId="77777777" w:rsidR="007A2303" w:rsidRDefault="007A2303" w:rsidP="007A2303">
                  <w:pPr>
                    <w:jc w:val="center"/>
                  </w:pPr>
                  <w:r>
                    <w:t>17%</w:t>
                  </w:r>
                </w:p>
              </w:tc>
              <w:tc>
                <w:tcPr>
                  <w:tcW w:w="2254" w:type="dxa"/>
                </w:tcPr>
                <w:p w14:paraId="1F5D802B" w14:textId="77777777" w:rsidR="007A2303" w:rsidRDefault="007A2303" w:rsidP="007A2303">
                  <w:pPr>
                    <w:jc w:val="center"/>
                  </w:pPr>
                  <w:r>
                    <w:t>20%</w:t>
                  </w:r>
                </w:p>
              </w:tc>
            </w:tr>
            <w:tr w:rsidR="007A2303" w14:paraId="2A293ED3" w14:textId="77777777" w:rsidTr="00FF08FA">
              <w:tc>
                <w:tcPr>
                  <w:tcW w:w="2254" w:type="dxa"/>
                </w:tcPr>
                <w:p w14:paraId="756028B8" w14:textId="77777777" w:rsidR="007A2303" w:rsidRPr="009B3C07" w:rsidRDefault="007A2303" w:rsidP="007A2303">
                  <w:pPr>
                    <w:rPr>
                      <w:b/>
                      <w:bCs/>
                      <w:u w:val="single"/>
                    </w:rPr>
                  </w:pPr>
                  <w:r w:rsidRPr="009B3C07">
                    <w:rPr>
                      <w:b/>
                      <w:bCs/>
                      <w:u w:val="single"/>
                    </w:rPr>
                    <w:t xml:space="preserve">Maths </w:t>
                  </w:r>
                </w:p>
              </w:tc>
              <w:tc>
                <w:tcPr>
                  <w:tcW w:w="2254" w:type="dxa"/>
                </w:tcPr>
                <w:p w14:paraId="05070C4A" w14:textId="77777777" w:rsidR="007A2303" w:rsidRDefault="007A2303" w:rsidP="007A2303">
                  <w:pPr>
                    <w:jc w:val="center"/>
                  </w:pPr>
                  <w:r>
                    <w:t>19%</w:t>
                  </w:r>
                </w:p>
              </w:tc>
              <w:tc>
                <w:tcPr>
                  <w:tcW w:w="2254" w:type="dxa"/>
                </w:tcPr>
                <w:p w14:paraId="7A6F26A8" w14:textId="77777777" w:rsidR="007A2303" w:rsidRDefault="007A2303" w:rsidP="007A2303">
                  <w:pPr>
                    <w:jc w:val="center"/>
                  </w:pPr>
                  <w:r>
                    <w:t>17%</w:t>
                  </w:r>
                </w:p>
              </w:tc>
              <w:tc>
                <w:tcPr>
                  <w:tcW w:w="2254" w:type="dxa"/>
                </w:tcPr>
                <w:p w14:paraId="152AE894" w14:textId="77777777" w:rsidR="007A2303" w:rsidRDefault="007A2303" w:rsidP="007A2303">
                  <w:pPr>
                    <w:jc w:val="center"/>
                  </w:pPr>
                  <w:r>
                    <w:t>20%</w:t>
                  </w:r>
                </w:p>
              </w:tc>
            </w:tr>
            <w:tr w:rsidR="007A2303" w14:paraId="58EFF088" w14:textId="77777777" w:rsidTr="00FF08FA">
              <w:tc>
                <w:tcPr>
                  <w:tcW w:w="2254" w:type="dxa"/>
                </w:tcPr>
                <w:p w14:paraId="0B5BDBF4" w14:textId="77777777" w:rsidR="007A2303" w:rsidRPr="009B3C07" w:rsidRDefault="007A2303" w:rsidP="007A2303">
                  <w:pPr>
                    <w:rPr>
                      <w:b/>
                      <w:bCs/>
                      <w:u w:val="single"/>
                    </w:rPr>
                  </w:pPr>
                  <w:r w:rsidRPr="009B3C07">
                    <w:rPr>
                      <w:b/>
                      <w:bCs/>
                      <w:u w:val="single"/>
                    </w:rPr>
                    <w:t>Combined</w:t>
                  </w:r>
                </w:p>
              </w:tc>
              <w:tc>
                <w:tcPr>
                  <w:tcW w:w="2254" w:type="dxa"/>
                </w:tcPr>
                <w:p w14:paraId="5E11D510" w14:textId="77777777" w:rsidR="007A2303" w:rsidRDefault="007A2303" w:rsidP="007A2303">
                  <w:pPr>
                    <w:jc w:val="center"/>
                  </w:pPr>
                  <w:r>
                    <w:t>13%</w:t>
                  </w:r>
                </w:p>
              </w:tc>
              <w:tc>
                <w:tcPr>
                  <w:tcW w:w="2254" w:type="dxa"/>
                </w:tcPr>
                <w:p w14:paraId="6D27B435" w14:textId="77777777" w:rsidR="007A2303" w:rsidRDefault="007A2303" w:rsidP="007A2303">
                  <w:pPr>
                    <w:jc w:val="center"/>
                  </w:pPr>
                  <w:r w:rsidRPr="00DF2374">
                    <w:rPr>
                      <w:highlight w:val="green"/>
                    </w:rPr>
                    <w:t>17%</w:t>
                  </w:r>
                </w:p>
              </w:tc>
              <w:tc>
                <w:tcPr>
                  <w:tcW w:w="2254" w:type="dxa"/>
                </w:tcPr>
                <w:p w14:paraId="27393696" w14:textId="77777777" w:rsidR="007A2303" w:rsidRDefault="007A2303" w:rsidP="007A2303">
                  <w:pPr>
                    <w:jc w:val="center"/>
                  </w:pPr>
                  <w:r>
                    <w:t>10%</w:t>
                  </w:r>
                </w:p>
              </w:tc>
            </w:tr>
          </w:tbl>
          <w:p w14:paraId="07EB7BA9" w14:textId="77777777" w:rsidR="007A2303" w:rsidRDefault="007A2303" w:rsidP="007A2303"/>
          <w:p w14:paraId="6FF3A53C" w14:textId="77777777" w:rsidR="007A2303" w:rsidRDefault="007A2303" w:rsidP="007A2303">
            <w:pPr>
              <w:rPr>
                <w:b/>
                <w:bCs/>
                <w:u w:val="single"/>
              </w:rPr>
            </w:pPr>
            <w:r w:rsidRPr="00DA042B">
              <w:rPr>
                <w:b/>
                <w:bCs/>
                <w:u w:val="single"/>
              </w:rPr>
              <w:t xml:space="preserve">Year 3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5DB57D1D" w14:textId="77777777" w:rsidTr="00FF08FA">
              <w:tc>
                <w:tcPr>
                  <w:tcW w:w="2254" w:type="dxa"/>
                </w:tcPr>
                <w:p w14:paraId="7116DA64" w14:textId="77777777" w:rsidR="007A2303" w:rsidRPr="009B3C07" w:rsidRDefault="007A2303" w:rsidP="007A2303">
                  <w:pPr>
                    <w:rPr>
                      <w:b/>
                      <w:bCs/>
                      <w:u w:val="single"/>
                    </w:rPr>
                  </w:pPr>
                </w:p>
              </w:tc>
              <w:tc>
                <w:tcPr>
                  <w:tcW w:w="2254" w:type="dxa"/>
                </w:tcPr>
                <w:p w14:paraId="14C5283D" w14:textId="77777777" w:rsidR="007A2303" w:rsidRPr="009B3C07" w:rsidRDefault="007A2303" w:rsidP="007A2303">
                  <w:pPr>
                    <w:rPr>
                      <w:b/>
                      <w:bCs/>
                      <w:u w:val="single"/>
                    </w:rPr>
                  </w:pPr>
                  <w:r w:rsidRPr="009B3C07">
                    <w:rPr>
                      <w:b/>
                      <w:bCs/>
                      <w:u w:val="single"/>
                    </w:rPr>
                    <w:t xml:space="preserve">Cohort </w:t>
                  </w:r>
                </w:p>
              </w:tc>
              <w:tc>
                <w:tcPr>
                  <w:tcW w:w="2254" w:type="dxa"/>
                </w:tcPr>
                <w:p w14:paraId="6AA57404" w14:textId="77777777" w:rsidR="007A2303" w:rsidRPr="009B3C07" w:rsidRDefault="007A2303" w:rsidP="007A2303">
                  <w:pPr>
                    <w:rPr>
                      <w:b/>
                      <w:bCs/>
                      <w:u w:val="single"/>
                    </w:rPr>
                  </w:pPr>
                  <w:r w:rsidRPr="009B3C07">
                    <w:rPr>
                      <w:b/>
                      <w:bCs/>
                      <w:u w:val="single"/>
                    </w:rPr>
                    <w:t>PP</w:t>
                  </w:r>
                </w:p>
              </w:tc>
              <w:tc>
                <w:tcPr>
                  <w:tcW w:w="2254" w:type="dxa"/>
                </w:tcPr>
                <w:p w14:paraId="68609EB5"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4F2C0DDC" w14:textId="77777777" w:rsidTr="00FF08FA">
              <w:tc>
                <w:tcPr>
                  <w:tcW w:w="2254" w:type="dxa"/>
                </w:tcPr>
                <w:p w14:paraId="168DA8F0" w14:textId="77777777" w:rsidR="007A2303" w:rsidRPr="009B3C07" w:rsidRDefault="007A2303" w:rsidP="007A2303">
                  <w:pPr>
                    <w:rPr>
                      <w:b/>
                      <w:bCs/>
                      <w:u w:val="single"/>
                    </w:rPr>
                  </w:pPr>
                  <w:r w:rsidRPr="009B3C07">
                    <w:rPr>
                      <w:b/>
                      <w:bCs/>
                      <w:u w:val="single"/>
                    </w:rPr>
                    <w:t xml:space="preserve">Reading </w:t>
                  </w:r>
                </w:p>
              </w:tc>
              <w:tc>
                <w:tcPr>
                  <w:tcW w:w="2254" w:type="dxa"/>
                </w:tcPr>
                <w:p w14:paraId="5396CC23" w14:textId="77777777" w:rsidR="007A2303" w:rsidRDefault="007A2303" w:rsidP="007A2303">
                  <w:pPr>
                    <w:jc w:val="center"/>
                  </w:pPr>
                  <w:r>
                    <w:t>17%</w:t>
                  </w:r>
                </w:p>
              </w:tc>
              <w:tc>
                <w:tcPr>
                  <w:tcW w:w="2254" w:type="dxa"/>
                </w:tcPr>
                <w:p w14:paraId="5B224975" w14:textId="77777777" w:rsidR="007A2303" w:rsidRPr="00DF2374" w:rsidRDefault="007A2303" w:rsidP="007A2303">
                  <w:pPr>
                    <w:jc w:val="center"/>
                    <w:rPr>
                      <w:highlight w:val="green"/>
                    </w:rPr>
                  </w:pPr>
                  <w:r w:rsidRPr="00DF2374">
                    <w:rPr>
                      <w:highlight w:val="green"/>
                    </w:rPr>
                    <w:t>27%</w:t>
                  </w:r>
                </w:p>
              </w:tc>
              <w:tc>
                <w:tcPr>
                  <w:tcW w:w="2254" w:type="dxa"/>
                </w:tcPr>
                <w:p w14:paraId="4D68F92D" w14:textId="77777777" w:rsidR="007A2303" w:rsidRDefault="007A2303" w:rsidP="007A2303">
                  <w:pPr>
                    <w:jc w:val="center"/>
                  </w:pPr>
                  <w:r>
                    <w:t>0%</w:t>
                  </w:r>
                </w:p>
              </w:tc>
            </w:tr>
            <w:tr w:rsidR="007A2303" w14:paraId="350BC49A" w14:textId="77777777" w:rsidTr="00FF08FA">
              <w:tc>
                <w:tcPr>
                  <w:tcW w:w="2254" w:type="dxa"/>
                </w:tcPr>
                <w:p w14:paraId="681C9AF1" w14:textId="77777777" w:rsidR="007A2303" w:rsidRPr="009B3C07" w:rsidRDefault="007A2303" w:rsidP="007A2303">
                  <w:pPr>
                    <w:rPr>
                      <w:b/>
                      <w:bCs/>
                      <w:u w:val="single"/>
                    </w:rPr>
                  </w:pPr>
                  <w:r w:rsidRPr="009B3C07">
                    <w:rPr>
                      <w:b/>
                      <w:bCs/>
                      <w:u w:val="single"/>
                    </w:rPr>
                    <w:t xml:space="preserve">Writing </w:t>
                  </w:r>
                </w:p>
              </w:tc>
              <w:tc>
                <w:tcPr>
                  <w:tcW w:w="2254" w:type="dxa"/>
                </w:tcPr>
                <w:p w14:paraId="2C711094" w14:textId="77777777" w:rsidR="007A2303" w:rsidRDefault="007A2303" w:rsidP="007A2303">
                  <w:pPr>
                    <w:jc w:val="center"/>
                  </w:pPr>
                  <w:r>
                    <w:t>17%</w:t>
                  </w:r>
                </w:p>
              </w:tc>
              <w:tc>
                <w:tcPr>
                  <w:tcW w:w="2254" w:type="dxa"/>
                </w:tcPr>
                <w:p w14:paraId="0895CF5E" w14:textId="77777777" w:rsidR="007A2303" w:rsidRPr="00DF2374" w:rsidRDefault="007A2303" w:rsidP="007A2303">
                  <w:pPr>
                    <w:jc w:val="center"/>
                    <w:rPr>
                      <w:highlight w:val="green"/>
                    </w:rPr>
                  </w:pPr>
                  <w:r w:rsidRPr="00DF2374">
                    <w:rPr>
                      <w:highlight w:val="green"/>
                    </w:rPr>
                    <w:t>27%</w:t>
                  </w:r>
                </w:p>
              </w:tc>
              <w:tc>
                <w:tcPr>
                  <w:tcW w:w="2254" w:type="dxa"/>
                </w:tcPr>
                <w:p w14:paraId="7640F534" w14:textId="77777777" w:rsidR="007A2303" w:rsidRDefault="007A2303" w:rsidP="007A2303">
                  <w:pPr>
                    <w:jc w:val="center"/>
                  </w:pPr>
                  <w:r>
                    <w:t>0%</w:t>
                  </w:r>
                </w:p>
              </w:tc>
            </w:tr>
            <w:tr w:rsidR="007A2303" w14:paraId="32283BF3" w14:textId="77777777" w:rsidTr="00FF08FA">
              <w:tc>
                <w:tcPr>
                  <w:tcW w:w="2254" w:type="dxa"/>
                </w:tcPr>
                <w:p w14:paraId="1F821367" w14:textId="77777777" w:rsidR="007A2303" w:rsidRPr="009B3C07" w:rsidRDefault="007A2303" w:rsidP="007A2303">
                  <w:pPr>
                    <w:rPr>
                      <w:b/>
                      <w:bCs/>
                      <w:u w:val="single"/>
                    </w:rPr>
                  </w:pPr>
                  <w:r w:rsidRPr="009B3C07">
                    <w:rPr>
                      <w:b/>
                      <w:bCs/>
                      <w:u w:val="single"/>
                    </w:rPr>
                    <w:t xml:space="preserve">Maths </w:t>
                  </w:r>
                </w:p>
              </w:tc>
              <w:tc>
                <w:tcPr>
                  <w:tcW w:w="2254" w:type="dxa"/>
                </w:tcPr>
                <w:p w14:paraId="5C2F0685" w14:textId="77777777" w:rsidR="007A2303" w:rsidRDefault="007A2303" w:rsidP="007A2303">
                  <w:pPr>
                    <w:jc w:val="center"/>
                  </w:pPr>
                  <w:r>
                    <w:t>17%</w:t>
                  </w:r>
                </w:p>
              </w:tc>
              <w:tc>
                <w:tcPr>
                  <w:tcW w:w="2254" w:type="dxa"/>
                </w:tcPr>
                <w:p w14:paraId="131A0DB0" w14:textId="77777777" w:rsidR="007A2303" w:rsidRPr="00DF2374" w:rsidRDefault="007A2303" w:rsidP="007A2303">
                  <w:pPr>
                    <w:jc w:val="center"/>
                    <w:rPr>
                      <w:highlight w:val="green"/>
                    </w:rPr>
                  </w:pPr>
                  <w:r w:rsidRPr="00DF2374">
                    <w:rPr>
                      <w:highlight w:val="green"/>
                    </w:rPr>
                    <w:t>18%</w:t>
                  </w:r>
                </w:p>
              </w:tc>
              <w:tc>
                <w:tcPr>
                  <w:tcW w:w="2254" w:type="dxa"/>
                </w:tcPr>
                <w:p w14:paraId="698BC598" w14:textId="77777777" w:rsidR="007A2303" w:rsidRDefault="007A2303" w:rsidP="007A2303">
                  <w:pPr>
                    <w:jc w:val="center"/>
                  </w:pPr>
                  <w:r>
                    <w:t>14%</w:t>
                  </w:r>
                </w:p>
              </w:tc>
            </w:tr>
            <w:tr w:rsidR="007A2303" w14:paraId="7B41D08A" w14:textId="77777777" w:rsidTr="00FF08FA">
              <w:tc>
                <w:tcPr>
                  <w:tcW w:w="2254" w:type="dxa"/>
                </w:tcPr>
                <w:p w14:paraId="4C90AA0D" w14:textId="77777777" w:rsidR="007A2303" w:rsidRPr="009B3C07" w:rsidRDefault="007A2303" w:rsidP="007A2303">
                  <w:pPr>
                    <w:rPr>
                      <w:b/>
                      <w:bCs/>
                      <w:u w:val="single"/>
                    </w:rPr>
                  </w:pPr>
                  <w:r w:rsidRPr="009B3C07">
                    <w:rPr>
                      <w:b/>
                      <w:bCs/>
                      <w:u w:val="single"/>
                    </w:rPr>
                    <w:t>Combined</w:t>
                  </w:r>
                </w:p>
              </w:tc>
              <w:tc>
                <w:tcPr>
                  <w:tcW w:w="2254" w:type="dxa"/>
                </w:tcPr>
                <w:p w14:paraId="64D88737" w14:textId="77777777" w:rsidR="007A2303" w:rsidRDefault="007A2303" w:rsidP="007A2303">
                  <w:pPr>
                    <w:jc w:val="center"/>
                  </w:pPr>
                  <w:r>
                    <w:t>11%</w:t>
                  </w:r>
                </w:p>
              </w:tc>
              <w:tc>
                <w:tcPr>
                  <w:tcW w:w="2254" w:type="dxa"/>
                </w:tcPr>
                <w:p w14:paraId="61C848A8" w14:textId="77777777" w:rsidR="007A2303" w:rsidRPr="00DF2374" w:rsidRDefault="007A2303" w:rsidP="007A2303">
                  <w:pPr>
                    <w:jc w:val="center"/>
                    <w:rPr>
                      <w:highlight w:val="green"/>
                    </w:rPr>
                  </w:pPr>
                  <w:r w:rsidRPr="00DF2374">
                    <w:rPr>
                      <w:highlight w:val="green"/>
                    </w:rPr>
                    <w:t>18%</w:t>
                  </w:r>
                </w:p>
              </w:tc>
              <w:tc>
                <w:tcPr>
                  <w:tcW w:w="2254" w:type="dxa"/>
                </w:tcPr>
                <w:p w14:paraId="5B9842A6" w14:textId="77777777" w:rsidR="007A2303" w:rsidRDefault="007A2303" w:rsidP="007A2303">
                  <w:pPr>
                    <w:jc w:val="center"/>
                  </w:pPr>
                  <w:r>
                    <w:t>0%</w:t>
                  </w:r>
                </w:p>
              </w:tc>
            </w:tr>
          </w:tbl>
          <w:p w14:paraId="26EA301A" w14:textId="77777777" w:rsidR="007A2303" w:rsidRDefault="007A2303" w:rsidP="007A2303">
            <w:pPr>
              <w:rPr>
                <w:b/>
                <w:bCs/>
                <w:u w:val="single"/>
              </w:rPr>
            </w:pPr>
          </w:p>
          <w:p w14:paraId="01441391" w14:textId="77777777" w:rsidR="007A2303" w:rsidRDefault="007A2303" w:rsidP="007A2303">
            <w:pPr>
              <w:rPr>
                <w:b/>
                <w:bCs/>
                <w:u w:val="single"/>
              </w:rPr>
            </w:pPr>
            <w:r>
              <w:rPr>
                <w:b/>
                <w:bCs/>
                <w:u w:val="single"/>
              </w:rPr>
              <w:t xml:space="preserve">Year 4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4440925B" w14:textId="77777777" w:rsidTr="00FF08FA">
              <w:tc>
                <w:tcPr>
                  <w:tcW w:w="2254" w:type="dxa"/>
                </w:tcPr>
                <w:p w14:paraId="2BAF450B" w14:textId="77777777" w:rsidR="007A2303" w:rsidRPr="009B3C07" w:rsidRDefault="007A2303" w:rsidP="007A2303">
                  <w:pPr>
                    <w:rPr>
                      <w:b/>
                      <w:bCs/>
                      <w:u w:val="single"/>
                    </w:rPr>
                  </w:pPr>
                </w:p>
              </w:tc>
              <w:tc>
                <w:tcPr>
                  <w:tcW w:w="2254" w:type="dxa"/>
                </w:tcPr>
                <w:p w14:paraId="7DF886A5" w14:textId="77777777" w:rsidR="007A2303" w:rsidRPr="009B3C07" w:rsidRDefault="007A2303" w:rsidP="007A2303">
                  <w:pPr>
                    <w:rPr>
                      <w:b/>
                      <w:bCs/>
                      <w:u w:val="single"/>
                    </w:rPr>
                  </w:pPr>
                  <w:r w:rsidRPr="009B3C07">
                    <w:rPr>
                      <w:b/>
                      <w:bCs/>
                      <w:u w:val="single"/>
                    </w:rPr>
                    <w:t xml:space="preserve">Cohort </w:t>
                  </w:r>
                </w:p>
              </w:tc>
              <w:tc>
                <w:tcPr>
                  <w:tcW w:w="2254" w:type="dxa"/>
                </w:tcPr>
                <w:p w14:paraId="42525081" w14:textId="77777777" w:rsidR="007A2303" w:rsidRPr="009B3C07" w:rsidRDefault="007A2303" w:rsidP="007A2303">
                  <w:pPr>
                    <w:rPr>
                      <w:b/>
                      <w:bCs/>
                      <w:u w:val="single"/>
                    </w:rPr>
                  </w:pPr>
                  <w:r w:rsidRPr="009B3C07">
                    <w:rPr>
                      <w:b/>
                      <w:bCs/>
                      <w:u w:val="single"/>
                    </w:rPr>
                    <w:t>PP</w:t>
                  </w:r>
                </w:p>
              </w:tc>
              <w:tc>
                <w:tcPr>
                  <w:tcW w:w="2254" w:type="dxa"/>
                </w:tcPr>
                <w:p w14:paraId="6AE73DF3"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109BBA10" w14:textId="77777777" w:rsidTr="00FF08FA">
              <w:tc>
                <w:tcPr>
                  <w:tcW w:w="2254" w:type="dxa"/>
                </w:tcPr>
                <w:p w14:paraId="7C3B894B" w14:textId="77777777" w:rsidR="007A2303" w:rsidRPr="009B3C07" w:rsidRDefault="007A2303" w:rsidP="007A2303">
                  <w:pPr>
                    <w:rPr>
                      <w:b/>
                      <w:bCs/>
                      <w:u w:val="single"/>
                    </w:rPr>
                  </w:pPr>
                  <w:r w:rsidRPr="009B3C07">
                    <w:rPr>
                      <w:b/>
                      <w:bCs/>
                      <w:u w:val="single"/>
                    </w:rPr>
                    <w:t xml:space="preserve">Reading </w:t>
                  </w:r>
                </w:p>
              </w:tc>
              <w:tc>
                <w:tcPr>
                  <w:tcW w:w="2254" w:type="dxa"/>
                </w:tcPr>
                <w:p w14:paraId="130EF317" w14:textId="77777777" w:rsidR="007A2303" w:rsidRDefault="007A2303" w:rsidP="007A2303">
                  <w:pPr>
                    <w:jc w:val="center"/>
                  </w:pPr>
                  <w:r>
                    <w:t>23%</w:t>
                  </w:r>
                </w:p>
              </w:tc>
              <w:tc>
                <w:tcPr>
                  <w:tcW w:w="2254" w:type="dxa"/>
                </w:tcPr>
                <w:p w14:paraId="3F90821C" w14:textId="77777777" w:rsidR="007A2303" w:rsidRDefault="007A2303" w:rsidP="007A2303">
                  <w:pPr>
                    <w:jc w:val="center"/>
                  </w:pPr>
                  <w:r>
                    <w:t>17%</w:t>
                  </w:r>
                </w:p>
              </w:tc>
              <w:tc>
                <w:tcPr>
                  <w:tcW w:w="2254" w:type="dxa"/>
                </w:tcPr>
                <w:p w14:paraId="25DC5453" w14:textId="77777777" w:rsidR="007A2303" w:rsidRDefault="007A2303" w:rsidP="007A2303">
                  <w:pPr>
                    <w:jc w:val="center"/>
                  </w:pPr>
                  <w:r>
                    <w:t>29%</w:t>
                  </w:r>
                </w:p>
              </w:tc>
            </w:tr>
            <w:tr w:rsidR="007A2303" w14:paraId="6F486BC7" w14:textId="77777777" w:rsidTr="00FF08FA">
              <w:tc>
                <w:tcPr>
                  <w:tcW w:w="2254" w:type="dxa"/>
                </w:tcPr>
                <w:p w14:paraId="413DBD59" w14:textId="77777777" w:rsidR="007A2303" w:rsidRPr="009B3C07" w:rsidRDefault="007A2303" w:rsidP="007A2303">
                  <w:pPr>
                    <w:rPr>
                      <w:b/>
                      <w:bCs/>
                      <w:u w:val="single"/>
                    </w:rPr>
                  </w:pPr>
                  <w:r w:rsidRPr="009B3C07">
                    <w:rPr>
                      <w:b/>
                      <w:bCs/>
                      <w:u w:val="single"/>
                    </w:rPr>
                    <w:lastRenderedPageBreak/>
                    <w:t xml:space="preserve">Writing </w:t>
                  </w:r>
                </w:p>
              </w:tc>
              <w:tc>
                <w:tcPr>
                  <w:tcW w:w="2254" w:type="dxa"/>
                </w:tcPr>
                <w:p w14:paraId="7895C862" w14:textId="77777777" w:rsidR="007A2303" w:rsidRDefault="007A2303" w:rsidP="007A2303">
                  <w:pPr>
                    <w:jc w:val="center"/>
                  </w:pPr>
                  <w:r>
                    <w:t>23%</w:t>
                  </w:r>
                </w:p>
              </w:tc>
              <w:tc>
                <w:tcPr>
                  <w:tcW w:w="2254" w:type="dxa"/>
                </w:tcPr>
                <w:p w14:paraId="25355BA1" w14:textId="77777777" w:rsidR="007A2303" w:rsidRDefault="007A2303" w:rsidP="007A2303">
                  <w:pPr>
                    <w:jc w:val="center"/>
                  </w:pPr>
                  <w:r>
                    <w:t>17%</w:t>
                  </w:r>
                </w:p>
              </w:tc>
              <w:tc>
                <w:tcPr>
                  <w:tcW w:w="2254" w:type="dxa"/>
                </w:tcPr>
                <w:p w14:paraId="0B08E511" w14:textId="77777777" w:rsidR="007A2303" w:rsidRDefault="007A2303" w:rsidP="007A2303">
                  <w:pPr>
                    <w:jc w:val="center"/>
                  </w:pPr>
                  <w:r>
                    <w:t>29%</w:t>
                  </w:r>
                </w:p>
              </w:tc>
            </w:tr>
            <w:tr w:rsidR="007A2303" w14:paraId="2FFE4282" w14:textId="77777777" w:rsidTr="00FF08FA">
              <w:tc>
                <w:tcPr>
                  <w:tcW w:w="2254" w:type="dxa"/>
                </w:tcPr>
                <w:p w14:paraId="485BB0BF" w14:textId="77777777" w:rsidR="007A2303" w:rsidRPr="009B3C07" w:rsidRDefault="007A2303" w:rsidP="007A2303">
                  <w:pPr>
                    <w:rPr>
                      <w:b/>
                      <w:bCs/>
                      <w:u w:val="single"/>
                    </w:rPr>
                  </w:pPr>
                  <w:r w:rsidRPr="009B3C07">
                    <w:rPr>
                      <w:b/>
                      <w:bCs/>
                      <w:u w:val="single"/>
                    </w:rPr>
                    <w:t xml:space="preserve">Maths </w:t>
                  </w:r>
                </w:p>
              </w:tc>
              <w:tc>
                <w:tcPr>
                  <w:tcW w:w="2254" w:type="dxa"/>
                </w:tcPr>
                <w:p w14:paraId="0098682E" w14:textId="77777777" w:rsidR="007A2303" w:rsidRDefault="007A2303" w:rsidP="007A2303">
                  <w:pPr>
                    <w:jc w:val="center"/>
                  </w:pPr>
                  <w:r>
                    <w:t>23%</w:t>
                  </w:r>
                </w:p>
              </w:tc>
              <w:tc>
                <w:tcPr>
                  <w:tcW w:w="2254" w:type="dxa"/>
                </w:tcPr>
                <w:p w14:paraId="71E1698D" w14:textId="77777777" w:rsidR="007A2303" w:rsidRDefault="007A2303" w:rsidP="007A2303">
                  <w:pPr>
                    <w:jc w:val="center"/>
                  </w:pPr>
                  <w:r>
                    <w:t>17%</w:t>
                  </w:r>
                </w:p>
              </w:tc>
              <w:tc>
                <w:tcPr>
                  <w:tcW w:w="2254" w:type="dxa"/>
                </w:tcPr>
                <w:p w14:paraId="6F9B32F1" w14:textId="77777777" w:rsidR="007A2303" w:rsidRDefault="007A2303" w:rsidP="007A2303">
                  <w:pPr>
                    <w:jc w:val="center"/>
                  </w:pPr>
                  <w:r>
                    <w:t>29%</w:t>
                  </w:r>
                </w:p>
              </w:tc>
            </w:tr>
            <w:tr w:rsidR="007A2303" w14:paraId="094EAA9A" w14:textId="77777777" w:rsidTr="00FF08FA">
              <w:tc>
                <w:tcPr>
                  <w:tcW w:w="2254" w:type="dxa"/>
                </w:tcPr>
                <w:p w14:paraId="484A51EA" w14:textId="77777777" w:rsidR="007A2303" w:rsidRPr="009B3C07" w:rsidRDefault="007A2303" w:rsidP="007A2303">
                  <w:pPr>
                    <w:rPr>
                      <w:b/>
                      <w:bCs/>
                      <w:u w:val="single"/>
                    </w:rPr>
                  </w:pPr>
                  <w:r w:rsidRPr="009B3C07">
                    <w:rPr>
                      <w:b/>
                      <w:bCs/>
                      <w:u w:val="single"/>
                    </w:rPr>
                    <w:t>Combined</w:t>
                  </w:r>
                </w:p>
              </w:tc>
              <w:tc>
                <w:tcPr>
                  <w:tcW w:w="2254" w:type="dxa"/>
                </w:tcPr>
                <w:p w14:paraId="66354BEE" w14:textId="77777777" w:rsidR="007A2303" w:rsidRDefault="007A2303" w:rsidP="007A2303">
                  <w:pPr>
                    <w:jc w:val="center"/>
                  </w:pPr>
                  <w:r>
                    <w:t>23%</w:t>
                  </w:r>
                </w:p>
              </w:tc>
              <w:tc>
                <w:tcPr>
                  <w:tcW w:w="2254" w:type="dxa"/>
                </w:tcPr>
                <w:p w14:paraId="25AEE612" w14:textId="77777777" w:rsidR="007A2303" w:rsidRDefault="007A2303" w:rsidP="007A2303">
                  <w:pPr>
                    <w:jc w:val="center"/>
                  </w:pPr>
                  <w:r>
                    <w:t>17%</w:t>
                  </w:r>
                </w:p>
              </w:tc>
              <w:tc>
                <w:tcPr>
                  <w:tcW w:w="2254" w:type="dxa"/>
                </w:tcPr>
                <w:p w14:paraId="41BCF6A3" w14:textId="77777777" w:rsidR="007A2303" w:rsidRDefault="007A2303" w:rsidP="007A2303">
                  <w:pPr>
                    <w:jc w:val="center"/>
                  </w:pPr>
                  <w:r>
                    <w:t>29%</w:t>
                  </w:r>
                </w:p>
              </w:tc>
            </w:tr>
          </w:tbl>
          <w:p w14:paraId="29F39230" w14:textId="77777777" w:rsidR="007A2303" w:rsidRPr="00DA042B" w:rsidRDefault="007A2303" w:rsidP="007A2303">
            <w:pPr>
              <w:rPr>
                <w:b/>
                <w:bCs/>
                <w:u w:val="single"/>
              </w:rPr>
            </w:pPr>
          </w:p>
          <w:p w14:paraId="003C16C8" w14:textId="77777777" w:rsidR="007A2303" w:rsidRDefault="007A2303" w:rsidP="007A2303"/>
          <w:p w14:paraId="1C4293E1" w14:textId="77777777" w:rsidR="007A2303" w:rsidRDefault="007A2303" w:rsidP="007A2303"/>
          <w:p w14:paraId="412FF26F" w14:textId="77777777" w:rsidR="007A2303" w:rsidRDefault="007A2303" w:rsidP="007A2303">
            <w:pPr>
              <w:rPr>
                <w:b/>
                <w:bCs/>
                <w:u w:val="single"/>
              </w:rPr>
            </w:pPr>
            <w:r w:rsidRPr="00EE2B6F">
              <w:rPr>
                <w:b/>
                <w:bCs/>
                <w:u w:val="single"/>
              </w:rPr>
              <w:t xml:space="preserve">Year </w:t>
            </w:r>
            <w:r>
              <w:rPr>
                <w:b/>
                <w:bCs/>
                <w:u w:val="single"/>
              </w:rPr>
              <w:t>5</w:t>
            </w:r>
            <w:r w:rsidRPr="00EE2B6F">
              <w:rPr>
                <w:b/>
                <w:bCs/>
                <w:u w:val="single"/>
              </w:rPr>
              <w:t xml:space="preserve">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41CF9E48" w14:textId="77777777" w:rsidTr="00FF08FA">
              <w:tc>
                <w:tcPr>
                  <w:tcW w:w="2254" w:type="dxa"/>
                </w:tcPr>
                <w:p w14:paraId="6774706D" w14:textId="77777777" w:rsidR="007A2303" w:rsidRPr="009B3C07" w:rsidRDefault="007A2303" w:rsidP="007A2303">
                  <w:pPr>
                    <w:rPr>
                      <w:b/>
                      <w:bCs/>
                      <w:u w:val="single"/>
                    </w:rPr>
                  </w:pPr>
                </w:p>
              </w:tc>
              <w:tc>
                <w:tcPr>
                  <w:tcW w:w="2254" w:type="dxa"/>
                </w:tcPr>
                <w:p w14:paraId="7909F935" w14:textId="77777777" w:rsidR="007A2303" w:rsidRPr="009B3C07" w:rsidRDefault="007A2303" w:rsidP="007A2303">
                  <w:pPr>
                    <w:rPr>
                      <w:b/>
                      <w:bCs/>
                      <w:u w:val="single"/>
                    </w:rPr>
                  </w:pPr>
                  <w:r w:rsidRPr="009B3C07">
                    <w:rPr>
                      <w:b/>
                      <w:bCs/>
                      <w:u w:val="single"/>
                    </w:rPr>
                    <w:t xml:space="preserve">Cohort </w:t>
                  </w:r>
                </w:p>
              </w:tc>
              <w:tc>
                <w:tcPr>
                  <w:tcW w:w="2254" w:type="dxa"/>
                </w:tcPr>
                <w:p w14:paraId="0EAA70E0" w14:textId="77777777" w:rsidR="007A2303" w:rsidRPr="009B3C07" w:rsidRDefault="007A2303" w:rsidP="007A2303">
                  <w:pPr>
                    <w:rPr>
                      <w:b/>
                      <w:bCs/>
                      <w:u w:val="single"/>
                    </w:rPr>
                  </w:pPr>
                  <w:r w:rsidRPr="009B3C07">
                    <w:rPr>
                      <w:b/>
                      <w:bCs/>
                      <w:u w:val="single"/>
                    </w:rPr>
                    <w:t>PP</w:t>
                  </w:r>
                </w:p>
              </w:tc>
              <w:tc>
                <w:tcPr>
                  <w:tcW w:w="2254" w:type="dxa"/>
                </w:tcPr>
                <w:p w14:paraId="3BB8F65A"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52B5149F" w14:textId="77777777" w:rsidTr="00FF08FA">
              <w:tc>
                <w:tcPr>
                  <w:tcW w:w="2254" w:type="dxa"/>
                </w:tcPr>
                <w:p w14:paraId="54F803DA" w14:textId="77777777" w:rsidR="007A2303" w:rsidRPr="009B3C07" w:rsidRDefault="007A2303" w:rsidP="007A2303">
                  <w:pPr>
                    <w:rPr>
                      <w:b/>
                      <w:bCs/>
                      <w:u w:val="single"/>
                    </w:rPr>
                  </w:pPr>
                  <w:r w:rsidRPr="009B3C07">
                    <w:rPr>
                      <w:b/>
                      <w:bCs/>
                      <w:u w:val="single"/>
                    </w:rPr>
                    <w:t xml:space="preserve">Reading </w:t>
                  </w:r>
                </w:p>
              </w:tc>
              <w:tc>
                <w:tcPr>
                  <w:tcW w:w="2254" w:type="dxa"/>
                </w:tcPr>
                <w:p w14:paraId="49B897EA" w14:textId="77777777" w:rsidR="007A2303" w:rsidRDefault="007A2303" w:rsidP="007A2303">
                  <w:pPr>
                    <w:jc w:val="center"/>
                  </w:pPr>
                  <w:r>
                    <w:t>30%</w:t>
                  </w:r>
                </w:p>
              </w:tc>
              <w:tc>
                <w:tcPr>
                  <w:tcW w:w="2254" w:type="dxa"/>
                </w:tcPr>
                <w:p w14:paraId="49A8BE0E" w14:textId="77777777" w:rsidR="007A2303" w:rsidRDefault="007A2303" w:rsidP="007A2303">
                  <w:pPr>
                    <w:jc w:val="center"/>
                  </w:pPr>
                  <w:r>
                    <w:t>30%</w:t>
                  </w:r>
                </w:p>
              </w:tc>
              <w:tc>
                <w:tcPr>
                  <w:tcW w:w="2254" w:type="dxa"/>
                </w:tcPr>
                <w:p w14:paraId="698FF4F4" w14:textId="77777777" w:rsidR="007A2303" w:rsidRDefault="007A2303" w:rsidP="007A2303">
                  <w:pPr>
                    <w:jc w:val="center"/>
                  </w:pPr>
                  <w:r>
                    <w:t>31%</w:t>
                  </w:r>
                </w:p>
              </w:tc>
            </w:tr>
            <w:tr w:rsidR="007A2303" w14:paraId="28FDDEF2" w14:textId="77777777" w:rsidTr="00FF08FA">
              <w:tc>
                <w:tcPr>
                  <w:tcW w:w="2254" w:type="dxa"/>
                </w:tcPr>
                <w:p w14:paraId="07E50BC1" w14:textId="77777777" w:rsidR="007A2303" w:rsidRPr="009B3C07" w:rsidRDefault="007A2303" w:rsidP="007A2303">
                  <w:pPr>
                    <w:rPr>
                      <w:b/>
                      <w:bCs/>
                      <w:u w:val="single"/>
                    </w:rPr>
                  </w:pPr>
                  <w:r w:rsidRPr="009B3C07">
                    <w:rPr>
                      <w:b/>
                      <w:bCs/>
                      <w:u w:val="single"/>
                    </w:rPr>
                    <w:t xml:space="preserve">Writing </w:t>
                  </w:r>
                </w:p>
              </w:tc>
              <w:tc>
                <w:tcPr>
                  <w:tcW w:w="2254" w:type="dxa"/>
                </w:tcPr>
                <w:p w14:paraId="7900A57B" w14:textId="77777777" w:rsidR="007A2303" w:rsidRDefault="007A2303" w:rsidP="007A2303">
                  <w:pPr>
                    <w:jc w:val="center"/>
                  </w:pPr>
                  <w:r>
                    <w:t>9%</w:t>
                  </w:r>
                </w:p>
              </w:tc>
              <w:tc>
                <w:tcPr>
                  <w:tcW w:w="2254" w:type="dxa"/>
                </w:tcPr>
                <w:p w14:paraId="28D94CA2" w14:textId="77777777" w:rsidR="007A2303" w:rsidRDefault="007A2303" w:rsidP="007A2303">
                  <w:pPr>
                    <w:jc w:val="center"/>
                  </w:pPr>
                  <w:r w:rsidRPr="00DF2374">
                    <w:rPr>
                      <w:highlight w:val="green"/>
                    </w:rPr>
                    <w:t>10%</w:t>
                  </w:r>
                </w:p>
              </w:tc>
              <w:tc>
                <w:tcPr>
                  <w:tcW w:w="2254" w:type="dxa"/>
                </w:tcPr>
                <w:p w14:paraId="335D9A86" w14:textId="77777777" w:rsidR="007A2303" w:rsidRDefault="007A2303" w:rsidP="007A2303">
                  <w:pPr>
                    <w:jc w:val="center"/>
                  </w:pPr>
                  <w:r>
                    <w:t>8%</w:t>
                  </w:r>
                </w:p>
              </w:tc>
            </w:tr>
            <w:tr w:rsidR="007A2303" w14:paraId="3048FF40" w14:textId="77777777" w:rsidTr="00FF08FA">
              <w:tc>
                <w:tcPr>
                  <w:tcW w:w="2254" w:type="dxa"/>
                </w:tcPr>
                <w:p w14:paraId="2E5EC2B5" w14:textId="77777777" w:rsidR="007A2303" w:rsidRPr="009B3C07" w:rsidRDefault="007A2303" w:rsidP="007A2303">
                  <w:pPr>
                    <w:rPr>
                      <w:b/>
                      <w:bCs/>
                      <w:u w:val="single"/>
                    </w:rPr>
                  </w:pPr>
                  <w:r w:rsidRPr="009B3C07">
                    <w:rPr>
                      <w:b/>
                      <w:bCs/>
                      <w:u w:val="single"/>
                    </w:rPr>
                    <w:t xml:space="preserve">Maths </w:t>
                  </w:r>
                </w:p>
              </w:tc>
              <w:tc>
                <w:tcPr>
                  <w:tcW w:w="2254" w:type="dxa"/>
                </w:tcPr>
                <w:p w14:paraId="0460569A" w14:textId="77777777" w:rsidR="007A2303" w:rsidRDefault="007A2303" w:rsidP="007A2303">
                  <w:pPr>
                    <w:jc w:val="center"/>
                  </w:pPr>
                  <w:r>
                    <w:t>22%</w:t>
                  </w:r>
                </w:p>
              </w:tc>
              <w:tc>
                <w:tcPr>
                  <w:tcW w:w="2254" w:type="dxa"/>
                </w:tcPr>
                <w:p w14:paraId="7EE6F1F0" w14:textId="77777777" w:rsidR="007A2303" w:rsidRDefault="007A2303" w:rsidP="007A2303">
                  <w:pPr>
                    <w:jc w:val="center"/>
                  </w:pPr>
                  <w:r>
                    <w:t>20%</w:t>
                  </w:r>
                </w:p>
              </w:tc>
              <w:tc>
                <w:tcPr>
                  <w:tcW w:w="2254" w:type="dxa"/>
                </w:tcPr>
                <w:p w14:paraId="7CDC7387" w14:textId="77777777" w:rsidR="007A2303" w:rsidRDefault="007A2303" w:rsidP="007A2303">
                  <w:pPr>
                    <w:jc w:val="center"/>
                  </w:pPr>
                  <w:r>
                    <w:t>23%</w:t>
                  </w:r>
                </w:p>
              </w:tc>
            </w:tr>
            <w:tr w:rsidR="007A2303" w14:paraId="479E8439" w14:textId="77777777" w:rsidTr="00FF08FA">
              <w:tc>
                <w:tcPr>
                  <w:tcW w:w="2254" w:type="dxa"/>
                </w:tcPr>
                <w:p w14:paraId="7B7501CE" w14:textId="77777777" w:rsidR="007A2303" w:rsidRPr="009B3C07" w:rsidRDefault="007A2303" w:rsidP="007A2303">
                  <w:pPr>
                    <w:rPr>
                      <w:b/>
                      <w:bCs/>
                      <w:u w:val="single"/>
                    </w:rPr>
                  </w:pPr>
                  <w:r w:rsidRPr="009B3C07">
                    <w:rPr>
                      <w:b/>
                      <w:bCs/>
                      <w:u w:val="single"/>
                    </w:rPr>
                    <w:t>Combined</w:t>
                  </w:r>
                </w:p>
              </w:tc>
              <w:tc>
                <w:tcPr>
                  <w:tcW w:w="2254" w:type="dxa"/>
                </w:tcPr>
                <w:p w14:paraId="52D32795" w14:textId="77777777" w:rsidR="007A2303" w:rsidRDefault="007A2303" w:rsidP="007A2303">
                  <w:pPr>
                    <w:jc w:val="center"/>
                  </w:pPr>
                  <w:r>
                    <w:t>9%</w:t>
                  </w:r>
                </w:p>
              </w:tc>
              <w:tc>
                <w:tcPr>
                  <w:tcW w:w="2254" w:type="dxa"/>
                </w:tcPr>
                <w:p w14:paraId="09A260C4" w14:textId="77777777" w:rsidR="007A2303" w:rsidRDefault="007A2303" w:rsidP="007A2303">
                  <w:pPr>
                    <w:jc w:val="center"/>
                  </w:pPr>
                  <w:r>
                    <w:t>10%</w:t>
                  </w:r>
                </w:p>
              </w:tc>
              <w:tc>
                <w:tcPr>
                  <w:tcW w:w="2254" w:type="dxa"/>
                </w:tcPr>
                <w:p w14:paraId="3566E651" w14:textId="77777777" w:rsidR="007A2303" w:rsidRDefault="007A2303" w:rsidP="007A2303">
                  <w:pPr>
                    <w:jc w:val="center"/>
                  </w:pPr>
                  <w:r>
                    <w:t>8%</w:t>
                  </w:r>
                </w:p>
              </w:tc>
            </w:tr>
          </w:tbl>
          <w:p w14:paraId="27434D89" w14:textId="77777777" w:rsidR="007A2303" w:rsidRPr="00EE2B6F" w:rsidRDefault="007A2303" w:rsidP="007A2303">
            <w:pPr>
              <w:rPr>
                <w:b/>
                <w:bCs/>
                <w:u w:val="single"/>
              </w:rPr>
            </w:pPr>
          </w:p>
          <w:p w14:paraId="5C02378A" w14:textId="77777777" w:rsidR="007A2303" w:rsidRDefault="007A2303" w:rsidP="007A2303">
            <w:pPr>
              <w:rPr>
                <w:b/>
                <w:bCs/>
                <w:u w:val="single"/>
              </w:rPr>
            </w:pPr>
          </w:p>
          <w:p w14:paraId="5C19A0DE" w14:textId="77777777" w:rsidR="007A2303" w:rsidRDefault="007A2303" w:rsidP="007A2303">
            <w:pPr>
              <w:rPr>
                <w:b/>
                <w:bCs/>
                <w:u w:val="single"/>
              </w:rPr>
            </w:pPr>
            <w:r w:rsidRPr="00A938FC">
              <w:rPr>
                <w:b/>
                <w:bCs/>
                <w:u w:val="single"/>
              </w:rPr>
              <w:t xml:space="preserve">Year 6 </w:t>
            </w:r>
          </w:p>
          <w:tbl>
            <w:tblPr>
              <w:tblStyle w:val="TableGrid"/>
              <w:tblW w:w="0" w:type="auto"/>
              <w:tblLook w:val="04A0" w:firstRow="1" w:lastRow="0" w:firstColumn="1" w:lastColumn="0" w:noHBand="0" w:noVBand="1"/>
            </w:tblPr>
            <w:tblGrid>
              <w:gridCol w:w="2254"/>
              <w:gridCol w:w="2254"/>
              <w:gridCol w:w="2254"/>
              <w:gridCol w:w="2254"/>
            </w:tblGrid>
            <w:tr w:rsidR="007A2303" w:rsidRPr="009B3C07" w14:paraId="72CC3910" w14:textId="77777777" w:rsidTr="00FF08FA">
              <w:tc>
                <w:tcPr>
                  <w:tcW w:w="2254" w:type="dxa"/>
                </w:tcPr>
                <w:p w14:paraId="5E3D4887" w14:textId="77777777" w:rsidR="007A2303" w:rsidRPr="009B3C07" w:rsidRDefault="007A2303" w:rsidP="007A2303">
                  <w:pPr>
                    <w:rPr>
                      <w:b/>
                      <w:bCs/>
                      <w:u w:val="single"/>
                    </w:rPr>
                  </w:pPr>
                </w:p>
              </w:tc>
              <w:tc>
                <w:tcPr>
                  <w:tcW w:w="2254" w:type="dxa"/>
                </w:tcPr>
                <w:p w14:paraId="701441C0" w14:textId="77777777" w:rsidR="007A2303" w:rsidRPr="009B3C07" w:rsidRDefault="007A2303" w:rsidP="007A2303">
                  <w:pPr>
                    <w:rPr>
                      <w:b/>
                      <w:bCs/>
                      <w:u w:val="single"/>
                    </w:rPr>
                  </w:pPr>
                  <w:r w:rsidRPr="009B3C07">
                    <w:rPr>
                      <w:b/>
                      <w:bCs/>
                      <w:u w:val="single"/>
                    </w:rPr>
                    <w:t xml:space="preserve">Cohort </w:t>
                  </w:r>
                </w:p>
              </w:tc>
              <w:tc>
                <w:tcPr>
                  <w:tcW w:w="2254" w:type="dxa"/>
                </w:tcPr>
                <w:p w14:paraId="542B535E" w14:textId="77777777" w:rsidR="007A2303" w:rsidRPr="009B3C07" w:rsidRDefault="007A2303" w:rsidP="007A2303">
                  <w:pPr>
                    <w:rPr>
                      <w:b/>
                      <w:bCs/>
                      <w:u w:val="single"/>
                    </w:rPr>
                  </w:pPr>
                  <w:r w:rsidRPr="009B3C07">
                    <w:rPr>
                      <w:b/>
                      <w:bCs/>
                      <w:u w:val="single"/>
                    </w:rPr>
                    <w:t>PP</w:t>
                  </w:r>
                </w:p>
              </w:tc>
              <w:tc>
                <w:tcPr>
                  <w:tcW w:w="2254" w:type="dxa"/>
                </w:tcPr>
                <w:p w14:paraId="1D2A174A" w14:textId="77777777" w:rsidR="007A2303" w:rsidRPr="009B3C07" w:rsidRDefault="007A2303" w:rsidP="007A2303">
                  <w:pPr>
                    <w:rPr>
                      <w:b/>
                      <w:bCs/>
                      <w:u w:val="single"/>
                    </w:rPr>
                  </w:pPr>
                  <w:proofErr w:type="gramStart"/>
                  <w:r w:rsidRPr="009B3C07">
                    <w:rPr>
                      <w:b/>
                      <w:bCs/>
                      <w:u w:val="single"/>
                    </w:rPr>
                    <w:t>Non PP</w:t>
                  </w:r>
                  <w:proofErr w:type="gramEnd"/>
                </w:p>
              </w:tc>
            </w:tr>
            <w:tr w:rsidR="007A2303" w14:paraId="34AD27C6" w14:textId="77777777" w:rsidTr="00FF08FA">
              <w:tc>
                <w:tcPr>
                  <w:tcW w:w="2254" w:type="dxa"/>
                </w:tcPr>
                <w:p w14:paraId="1FB60A15" w14:textId="77777777" w:rsidR="007A2303" w:rsidRPr="009B3C07" w:rsidRDefault="007A2303" w:rsidP="007A2303">
                  <w:pPr>
                    <w:rPr>
                      <w:b/>
                      <w:bCs/>
                      <w:u w:val="single"/>
                    </w:rPr>
                  </w:pPr>
                  <w:r w:rsidRPr="009B3C07">
                    <w:rPr>
                      <w:b/>
                      <w:bCs/>
                      <w:u w:val="single"/>
                    </w:rPr>
                    <w:t xml:space="preserve">Reading </w:t>
                  </w:r>
                </w:p>
              </w:tc>
              <w:tc>
                <w:tcPr>
                  <w:tcW w:w="2254" w:type="dxa"/>
                </w:tcPr>
                <w:p w14:paraId="25AD976E" w14:textId="77777777" w:rsidR="007A2303" w:rsidRDefault="007A2303" w:rsidP="007A2303">
                  <w:pPr>
                    <w:jc w:val="center"/>
                  </w:pPr>
                  <w:r>
                    <w:t>13%</w:t>
                  </w:r>
                </w:p>
              </w:tc>
              <w:tc>
                <w:tcPr>
                  <w:tcW w:w="2254" w:type="dxa"/>
                </w:tcPr>
                <w:p w14:paraId="0F971B99" w14:textId="77777777" w:rsidR="007A2303" w:rsidRPr="00DF2374" w:rsidRDefault="007A2303" w:rsidP="007A2303">
                  <w:pPr>
                    <w:jc w:val="center"/>
                    <w:rPr>
                      <w:highlight w:val="green"/>
                    </w:rPr>
                  </w:pPr>
                  <w:r w:rsidRPr="00DF2374">
                    <w:rPr>
                      <w:highlight w:val="green"/>
                    </w:rPr>
                    <w:t>14%</w:t>
                  </w:r>
                </w:p>
              </w:tc>
              <w:tc>
                <w:tcPr>
                  <w:tcW w:w="2254" w:type="dxa"/>
                </w:tcPr>
                <w:p w14:paraId="330A7EBF" w14:textId="77777777" w:rsidR="007A2303" w:rsidRDefault="007A2303" w:rsidP="007A2303">
                  <w:pPr>
                    <w:jc w:val="center"/>
                  </w:pPr>
                  <w:r>
                    <w:t>11%</w:t>
                  </w:r>
                </w:p>
              </w:tc>
            </w:tr>
            <w:tr w:rsidR="007A2303" w14:paraId="0A9247FD" w14:textId="77777777" w:rsidTr="00FF08FA">
              <w:tc>
                <w:tcPr>
                  <w:tcW w:w="2254" w:type="dxa"/>
                </w:tcPr>
                <w:p w14:paraId="71DBAE38" w14:textId="77777777" w:rsidR="007A2303" w:rsidRPr="009B3C07" w:rsidRDefault="007A2303" w:rsidP="007A2303">
                  <w:pPr>
                    <w:rPr>
                      <w:b/>
                      <w:bCs/>
                      <w:u w:val="single"/>
                    </w:rPr>
                  </w:pPr>
                  <w:r w:rsidRPr="009B3C07">
                    <w:rPr>
                      <w:b/>
                      <w:bCs/>
                      <w:u w:val="single"/>
                    </w:rPr>
                    <w:t xml:space="preserve">Writing </w:t>
                  </w:r>
                </w:p>
              </w:tc>
              <w:tc>
                <w:tcPr>
                  <w:tcW w:w="2254" w:type="dxa"/>
                </w:tcPr>
                <w:p w14:paraId="13B78BA3" w14:textId="77777777" w:rsidR="007A2303" w:rsidRDefault="007A2303" w:rsidP="007A2303">
                  <w:pPr>
                    <w:jc w:val="center"/>
                  </w:pPr>
                  <w:r>
                    <w:t>9%</w:t>
                  </w:r>
                </w:p>
              </w:tc>
              <w:tc>
                <w:tcPr>
                  <w:tcW w:w="2254" w:type="dxa"/>
                </w:tcPr>
                <w:p w14:paraId="0374B845" w14:textId="77777777" w:rsidR="007A2303" w:rsidRPr="00DF2374" w:rsidRDefault="007A2303" w:rsidP="007A2303">
                  <w:pPr>
                    <w:jc w:val="center"/>
                    <w:rPr>
                      <w:highlight w:val="green"/>
                    </w:rPr>
                  </w:pPr>
                  <w:r w:rsidRPr="00DF2374">
                    <w:rPr>
                      <w:highlight w:val="green"/>
                    </w:rPr>
                    <w:t>14%</w:t>
                  </w:r>
                </w:p>
              </w:tc>
              <w:tc>
                <w:tcPr>
                  <w:tcW w:w="2254" w:type="dxa"/>
                </w:tcPr>
                <w:p w14:paraId="2FCDF08E" w14:textId="77777777" w:rsidR="007A2303" w:rsidRDefault="007A2303" w:rsidP="007A2303">
                  <w:pPr>
                    <w:jc w:val="center"/>
                  </w:pPr>
                  <w:r>
                    <w:t>0%</w:t>
                  </w:r>
                </w:p>
              </w:tc>
            </w:tr>
            <w:tr w:rsidR="007A2303" w14:paraId="7D5E74C6" w14:textId="77777777" w:rsidTr="00FF08FA">
              <w:tc>
                <w:tcPr>
                  <w:tcW w:w="2254" w:type="dxa"/>
                </w:tcPr>
                <w:p w14:paraId="28E06491" w14:textId="77777777" w:rsidR="007A2303" w:rsidRPr="009B3C07" w:rsidRDefault="007A2303" w:rsidP="007A2303">
                  <w:pPr>
                    <w:rPr>
                      <w:b/>
                      <w:bCs/>
                      <w:u w:val="single"/>
                    </w:rPr>
                  </w:pPr>
                  <w:r w:rsidRPr="009B3C07">
                    <w:rPr>
                      <w:b/>
                      <w:bCs/>
                      <w:u w:val="single"/>
                    </w:rPr>
                    <w:t xml:space="preserve">Maths </w:t>
                  </w:r>
                </w:p>
              </w:tc>
              <w:tc>
                <w:tcPr>
                  <w:tcW w:w="2254" w:type="dxa"/>
                </w:tcPr>
                <w:p w14:paraId="437ED63B" w14:textId="77777777" w:rsidR="007A2303" w:rsidRDefault="007A2303" w:rsidP="007A2303">
                  <w:pPr>
                    <w:jc w:val="center"/>
                  </w:pPr>
                  <w:r>
                    <w:t>4%</w:t>
                  </w:r>
                </w:p>
              </w:tc>
              <w:tc>
                <w:tcPr>
                  <w:tcW w:w="2254" w:type="dxa"/>
                </w:tcPr>
                <w:p w14:paraId="73ED812D" w14:textId="77777777" w:rsidR="007A2303" w:rsidRPr="00DF2374" w:rsidRDefault="007A2303" w:rsidP="007A2303">
                  <w:pPr>
                    <w:jc w:val="center"/>
                    <w:rPr>
                      <w:highlight w:val="green"/>
                    </w:rPr>
                  </w:pPr>
                  <w:r w:rsidRPr="00DF2374">
                    <w:rPr>
                      <w:highlight w:val="green"/>
                    </w:rPr>
                    <w:t>7%</w:t>
                  </w:r>
                </w:p>
              </w:tc>
              <w:tc>
                <w:tcPr>
                  <w:tcW w:w="2254" w:type="dxa"/>
                </w:tcPr>
                <w:p w14:paraId="7981A331" w14:textId="77777777" w:rsidR="007A2303" w:rsidRDefault="007A2303" w:rsidP="007A2303">
                  <w:pPr>
                    <w:jc w:val="center"/>
                  </w:pPr>
                  <w:r>
                    <w:t>0%</w:t>
                  </w:r>
                </w:p>
              </w:tc>
            </w:tr>
            <w:tr w:rsidR="007A2303" w14:paraId="60B6C352" w14:textId="77777777" w:rsidTr="00FF08FA">
              <w:tc>
                <w:tcPr>
                  <w:tcW w:w="2254" w:type="dxa"/>
                </w:tcPr>
                <w:p w14:paraId="2BB2D860" w14:textId="77777777" w:rsidR="007A2303" w:rsidRPr="009B3C07" w:rsidRDefault="007A2303" w:rsidP="007A2303">
                  <w:pPr>
                    <w:rPr>
                      <w:b/>
                      <w:bCs/>
                      <w:u w:val="single"/>
                    </w:rPr>
                  </w:pPr>
                  <w:r w:rsidRPr="009B3C07">
                    <w:rPr>
                      <w:b/>
                      <w:bCs/>
                      <w:u w:val="single"/>
                    </w:rPr>
                    <w:t>Combined</w:t>
                  </w:r>
                </w:p>
              </w:tc>
              <w:tc>
                <w:tcPr>
                  <w:tcW w:w="2254" w:type="dxa"/>
                </w:tcPr>
                <w:p w14:paraId="0723ABE0" w14:textId="77777777" w:rsidR="007A2303" w:rsidRDefault="007A2303" w:rsidP="007A2303">
                  <w:pPr>
                    <w:jc w:val="center"/>
                  </w:pPr>
                  <w:r>
                    <w:t>0%</w:t>
                  </w:r>
                </w:p>
              </w:tc>
              <w:tc>
                <w:tcPr>
                  <w:tcW w:w="2254" w:type="dxa"/>
                </w:tcPr>
                <w:p w14:paraId="7E857169" w14:textId="77777777" w:rsidR="007A2303" w:rsidRDefault="007A2303" w:rsidP="007A2303">
                  <w:pPr>
                    <w:jc w:val="center"/>
                  </w:pPr>
                  <w:r>
                    <w:t>0%</w:t>
                  </w:r>
                </w:p>
              </w:tc>
              <w:tc>
                <w:tcPr>
                  <w:tcW w:w="2254" w:type="dxa"/>
                </w:tcPr>
                <w:p w14:paraId="605CBC75" w14:textId="77777777" w:rsidR="007A2303" w:rsidRDefault="007A2303" w:rsidP="007A2303">
                  <w:pPr>
                    <w:jc w:val="center"/>
                  </w:pPr>
                  <w:r>
                    <w:t>0%</w:t>
                  </w:r>
                </w:p>
              </w:tc>
            </w:tr>
          </w:tbl>
          <w:p w14:paraId="5E70136E" w14:textId="77777777" w:rsidR="007A2303" w:rsidRPr="00A938FC" w:rsidRDefault="007A2303" w:rsidP="007A2303">
            <w:pPr>
              <w:rPr>
                <w:b/>
                <w:bCs/>
                <w:u w:val="single"/>
              </w:rPr>
            </w:pPr>
          </w:p>
          <w:p w14:paraId="513986D0" w14:textId="7BE03E68" w:rsidR="00D77647" w:rsidRPr="00DF2374" w:rsidRDefault="00DF2374">
            <w:r>
              <w:t xml:space="preserve">Outcome – In a number of classes and curriculum areas the disadvantaged pupils are performing non disadvantaged children. The focus now will be moving the disadvantaged pupils achieving the higher standards towards the national average and ensuring consistency across the year groups. </w:t>
            </w:r>
          </w:p>
          <w:p w14:paraId="3AC24A29" w14:textId="77777777" w:rsidR="00D77647" w:rsidRDefault="00D77647">
            <w:pPr>
              <w:rPr>
                <w:i/>
                <w:lang w:eastAsia="en-US"/>
              </w:rPr>
            </w:pPr>
          </w:p>
          <w:p w14:paraId="5034F935" w14:textId="26F5B234" w:rsidR="00E66558" w:rsidRDefault="00684FC7">
            <w:pPr>
              <w:rPr>
                <w:i/>
                <w:lang w:eastAsia="en-US"/>
              </w:rPr>
            </w:pPr>
            <w:r w:rsidRPr="00CE7A27">
              <w:rPr>
                <w:i/>
                <w:highlight w:val="yellow"/>
                <w:lang w:eastAsia="en-US"/>
              </w:rPr>
              <w:lastRenderedPageBreak/>
              <w:t>Pupil Premium 202</w:t>
            </w:r>
            <w:r w:rsidR="00CD783C" w:rsidRPr="00CE7A27">
              <w:rPr>
                <w:i/>
                <w:highlight w:val="yellow"/>
                <w:lang w:eastAsia="en-US"/>
              </w:rPr>
              <w:t>2</w:t>
            </w:r>
            <w:r w:rsidRPr="00CE7A27">
              <w:rPr>
                <w:i/>
                <w:highlight w:val="yellow"/>
                <w:lang w:eastAsia="en-US"/>
              </w:rPr>
              <w:t>-202</w:t>
            </w:r>
            <w:r w:rsidR="00CD783C" w:rsidRPr="00CE7A27">
              <w:rPr>
                <w:i/>
                <w:highlight w:val="yellow"/>
                <w:lang w:eastAsia="en-US"/>
              </w:rPr>
              <w:t>3</w:t>
            </w:r>
            <w:r w:rsidRPr="00CE7A27">
              <w:rPr>
                <w:i/>
                <w:highlight w:val="yellow"/>
                <w:lang w:eastAsia="en-US"/>
              </w:rPr>
              <w:t xml:space="preserve"> data</w:t>
            </w:r>
            <w:r>
              <w:rPr>
                <w:i/>
                <w:lang w:eastAsia="en-US"/>
              </w:rPr>
              <w:t xml:space="preserve"> </w:t>
            </w:r>
          </w:p>
          <w:p w14:paraId="75C994AC" w14:textId="0308A6AA" w:rsidR="00972E08" w:rsidRDefault="00972E08">
            <w:pPr>
              <w:rPr>
                <w:iCs/>
                <w:lang w:eastAsia="en-US"/>
              </w:rPr>
            </w:pPr>
            <w:r w:rsidRPr="00972E08">
              <w:rPr>
                <w:iCs/>
                <w:lang w:eastAsia="en-US"/>
              </w:rPr>
              <w:t xml:space="preserve">Reception – Number in cohort 26 </w:t>
            </w:r>
            <w:r>
              <w:rPr>
                <w:iCs/>
                <w:lang w:eastAsia="en-US"/>
              </w:rPr>
              <w:t>(Percentage per pupil 4%)</w:t>
            </w:r>
          </w:p>
          <w:p w14:paraId="1AABD979" w14:textId="2C4C25B8" w:rsidR="00972E08" w:rsidRDefault="00972E08">
            <w:pPr>
              <w:rPr>
                <w:iCs/>
                <w:lang w:eastAsia="en-US"/>
              </w:rPr>
            </w:pPr>
            <w:r w:rsidRPr="00972E08">
              <w:rPr>
                <w:iCs/>
                <w:lang w:eastAsia="en-US"/>
              </w:rPr>
              <w:t xml:space="preserve">Number of Pupil Premium children in cohort </w:t>
            </w:r>
            <w:r>
              <w:rPr>
                <w:iCs/>
                <w:lang w:eastAsia="en-US"/>
              </w:rPr>
              <w:t>–</w:t>
            </w:r>
            <w:r w:rsidRPr="00972E08">
              <w:rPr>
                <w:iCs/>
                <w:lang w:eastAsia="en-US"/>
              </w:rPr>
              <w:t xml:space="preserve"> </w:t>
            </w:r>
            <w:r>
              <w:rPr>
                <w:iCs/>
                <w:lang w:eastAsia="en-US"/>
              </w:rPr>
              <w:t>10 pupils (Percentage per pupil 0%)</w:t>
            </w:r>
          </w:p>
          <w:p w14:paraId="421E93E6" w14:textId="67C97AE3" w:rsidR="00972E08" w:rsidRPr="00972E08" w:rsidRDefault="00972E08">
            <w:pPr>
              <w:rPr>
                <w:iCs/>
                <w:lang w:eastAsia="en-US"/>
              </w:rPr>
            </w:pPr>
            <w:r>
              <w:rPr>
                <w:iCs/>
                <w:lang w:eastAsia="en-US"/>
              </w:rPr>
              <w:t xml:space="preserve">Number of </w:t>
            </w:r>
            <w:proofErr w:type="gramStart"/>
            <w:r>
              <w:rPr>
                <w:iCs/>
                <w:lang w:eastAsia="en-US"/>
              </w:rPr>
              <w:t>Non Pupil</w:t>
            </w:r>
            <w:proofErr w:type="gramEnd"/>
            <w:r>
              <w:rPr>
                <w:iCs/>
                <w:lang w:eastAsia="en-US"/>
              </w:rPr>
              <w:t xml:space="preserve"> Premium children in cohort – 16 Pupils (Percentage per pupil 6%)</w:t>
            </w:r>
          </w:p>
          <w:tbl>
            <w:tblPr>
              <w:tblStyle w:val="TableGrid"/>
              <w:tblW w:w="0" w:type="auto"/>
              <w:tblLook w:val="04A0" w:firstRow="1" w:lastRow="0" w:firstColumn="1" w:lastColumn="0" w:noHBand="0" w:noVBand="1"/>
            </w:tblPr>
            <w:tblGrid>
              <w:gridCol w:w="2316"/>
              <w:gridCol w:w="2311"/>
              <w:gridCol w:w="2312"/>
              <w:gridCol w:w="2077"/>
            </w:tblGrid>
            <w:tr w:rsidR="00684FC7" w:rsidRPr="0083232B" w14:paraId="3FAB80C1" w14:textId="77777777" w:rsidTr="00684FC7">
              <w:tc>
                <w:tcPr>
                  <w:tcW w:w="2316" w:type="dxa"/>
                </w:tcPr>
                <w:p w14:paraId="43AF1FAA" w14:textId="77777777" w:rsidR="00684FC7" w:rsidRPr="0083232B" w:rsidRDefault="00684FC7" w:rsidP="00684FC7">
                  <w:pPr>
                    <w:rPr>
                      <w:b/>
                      <w:bCs/>
                    </w:rPr>
                  </w:pPr>
                  <w:r w:rsidRPr="0083232B">
                    <w:rPr>
                      <w:b/>
                      <w:bCs/>
                    </w:rPr>
                    <w:t xml:space="preserve">Area of learning </w:t>
                  </w:r>
                </w:p>
              </w:tc>
              <w:tc>
                <w:tcPr>
                  <w:tcW w:w="2311" w:type="dxa"/>
                </w:tcPr>
                <w:p w14:paraId="305E9B18" w14:textId="77777777" w:rsidR="00684FC7" w:rsidRPr="0083232B" w:rsidRDefault="00684FC7" w:rsidP="00684FC7">
                  <w:pPr>
                    <w:rPr>
                      <w:b/>
                      <w:bCs/>
                    </w:rPr>
                  </w:pPr>
                  <w:r w:rsidRPr="0083232B">
                    <w:rPr>
                      <w:b/>
                      <w:bCs/>
                    </w:rPr>
                    <w:t xml:space="preserve">Cohort average </w:t>
                  </w:r>
                </w:p>
              </w:tc>
              <w:tc>
                <w:tcPr>
                  <w:tcW w:w="2312" w:type="dxa"/>
                </w:tcPr>
                <w:p w14:paraId="3870B57F" w14:textId="77777777" w:rsidR="00684FC7" w:rsidRPr="0083232B" w:rsidRDefault="00684FC7" w:rsidP="00684FC7">
                  <w:pPr>
                    <w:rPr>
                      <w:b/>
                      <w:bCs/>
                    </w:rPr>
                  </w:pPr>
                  <w:r w:rsidRPr="0083232B">
                    <w:rPr>
                      <w:b/>
                      <w:bCs/>
                    </w:rPr>
                    <w:t xml:space="preserve">PP average </w:t>
                  </w:r>
                </w:p>
              </w:tc>
              <w:tc>
                <w:tcPr>
                  <w:tcW w:w="2077" w:type="dxa"/>
                </w:tcPr>
                <w:p w14:paraId="56EF9171" w14:textId="77777777" w:rsidR="00684FC7" w:rsidRPr="0083232B" w:rsidRDefault="00684FC7" w:rsidP="00684FC7">
                  <w:pPr>
                    <w:rPr>
                      <w:b/>
                      <w:bCs/>
                    </w:rPr>
                  </w:pPr>
                  <w:proofErr w:type="gramStart"/>
                  <w:r w:rsidRPr="0083232B">
                    <w:rPr>
                      <w:b/>
                      <w:bCs/>
                    </w:rPr>
                    <w:t>Non PP</w:t>
                  </w:r>
                  <w:proofErr w:type="gramEnd"/>
                  <w:r w:rsidRPr="0083232B">
                    <w:rPr>
                      <w:b/>
                      <w:bCs/>
                    </w:rPr>
                    <w:t xml:space="preserve"> average </w:t>
                  </w:r>
                </w:p>
              </w:tc>
            </w:tr>
            <w:tr w:rsidR="00684FC7" w14:paraId="408F6E84" w14:textId="77777777" w:rsidTr="00684FC7">
              <w:tc>
                <w:tcPr>
                  <w:tcW w:w="2316" w:type="dxa"/>
                </w:tcPr>
                <w:p w14:paraId="31774AC0" w14:textId="77777777" w:rsidR="00684FC7" w:rsidRDefault="00684FC7" w:rsidP="00684FC7">
                  <w:r>
                    <w:rPr>
                      <w:rStyle w:val="Strong"/>
                    </w:rPr>
                    <w:t>Listening, Attention and Understanding</w:t>
                  </w:r>
                </w:p>
              </w:tc>
              <w:tc>
                <w:tcPr>
                  <w:tcW w:w="2311" w:type="dxa"/>
                </w:tcPr>
                <w:p w14:paraId="487B6B09" w14:textId="59ABD7B9" w:rsidR="00684FC7" w:rsidRDefault="00217802" w:rsidP="00684FC7">
                  <w:pPr>
                    <w:jc w:val="center"/>
                  </w:pPr>
                  <w:r>
                    <w:t>81</w:t>
                  </w:r>
                  <w:r w:rsidR="00684FC7">
                    <w:t>%</w:t>
                  </w:r>
                </w:p>
              </w:tc>
              <w:tc>
                <w:tcPr>
                  <w:tcW w:w="2312" w:type="dxa"/>
                </w:tcPr>
                <w:p w14:paraId="41C61674" w14:textId="1453D487" w:rsidR="00684FC7" w:rsidRDefault="00217802" w:rsidP="00217802">
                  <w:pPr>
                    <w:jc w:val="center"/>
                  </w:pPr>
                  <w:r>
                    <w:t>80</w:t>
                  </w:r>
                  <w:r w:rsidR="00684FC7">
                    <w:t>%</w:t>
                  </w:r>
                </w:p>
              </w:tc>
              <w:tc>
                <w:tcPr>
                  <w:tcW w:w="2077" w:type="dxa"/>
                </w:tcPr>
                <w:p w14:paraId="67584657" w14:textId="5EBA6C2E" w:rsidR="00684FC7" w:rsidRDefault="00217802" w:rsidP="00217802">
                  <w:pPr>
                    <w:jc w:val="center"/>
                  </w:pPr>
                  <w:r>
                    <w:t>81</w:t>
                  </w:r>
                  <w:r w:rsidR="00684FC7">
                    <w:t>%</w:t>
                  </w:r>
                </w:p>
              </w:tc>
            </w:tr>
            <w:tr w:rsidR="00684FC7" w14:paraId="6A537B3E" w14:textId="77777777" w:rsidTr="00217802">
              <w:tc>
                <w:tcPr>
                  <w:tcW w:w="2316" w:type="dxa"/>
                </w:tcPr>
                <w:p w14:paraId="598FA1E8" w14:textId="77777777" w:rsidR="00684FC7" w:rsidRDefault="00684FC7" w:rsidP="00684FC7">
                  <w:r>
                    <w:rPr>
                      <w:rStyle w:val="Strong"/>
                    </w:rPr>
                    <w:t>Speaking</w:t>
                  </w:r>
                </w:p>
              </w:tc>
              <w:tc>
                <w:tcPr>
                  <w:tcW w:w="2311" w:type="dxa"/>
                </w:tcPr>
                <w:p w14:paraId="764326F5" w14:textId="0C329083" w:rsidR="00684FC7" w:rsidRDefault="00217802" w:rsidP="00684FC7">
                  <w:pPr>
                    <w:jc w:val="center"/>
                  </w:pPr>
                  <w:r>
                    <w:t>85</w:t>
                  </w:r>
                  <w:r w:rsidR="00684FC7">
                    <w:t>%</w:t>
                  </w:r>
                </w:p>
              </w:tc>
              <w:tc>
                <w:tcPr>
                  <w:tcW w:w="2312" w:type="dxa"/>
                  <w:shd w:val="clear" w:color="auto" w:fill="00B050"/>
                </w:tcPr>
                <w:p w14:paraId="093A7181" w14:textId="6089B56C" w:rsidR="00684FC7" w:rsidRDefault="00217802" w:rsidP="00217802">
                  <w:pPr>
                    <w:jc w:val="center"/>
                  </w:pPr>
                  <w:r>
                    <w:t>90</w:t>
                  </w:r>
                  <w:r w:rsidR="00684FC7">
                    <w:t>%</w:t>
                  </w:r>
                </w:p>
              </w:tc>
              <w:tc>
                <w:tcPr>
                  <w:tcW w:w="2077" w:type="dxa"/>
                </w:tcPr>
                <w:p w14:paraId="222115F1" w14:textId="4B269A23" w:rsidR="00684FC7" w:rsidRDefault="00217802" w:rsidP="00217802">
                  <w:pPr>
                    <w:jc w:val="center"/>
                  </w:pPr>
                  <w:r>
                    <w:t>88</w:t>
                  </w:r>
                  <w:r w:rsidR="00684FC7">
                    <w:t>%</w:t>
                  </w:r>
                </w:p>
              </w:tc>
            </w:tr>
            <w:tr w:rsidR="00684FC7" w14:paraId="253DCEFB" w14:textId="77777777" w:rsidTr="00684FC7">
              <w:tc>
                <w:tcPr>
                  <w:tcW w:w="2316" w:type="dxa"/>
                </w:tcPr>
                <w:p w14:paraId="1FABD84F" w14:textId="77777777" w:rsidR="00684FC7" w:rsidRDefault="00684FC7" w:rsidP="00684FC7">
                  <w:r>
                    <w:rPr>
                      <w:rStyle w:val="Strong"/>
                    </w:rPr>
                    <w:t>Self-Regulation</w:t>
                  </w:r>
                </w:p>
              </w:tc>
              <w:tc>
                <w:tcPr>
                  <w:tcW w:w="2311" w:type="dxa"/>
                </w:tcPr>
                <w:p w14:paraId="1E961FED" w14:textId="1A864DD1" w:rsidR="00684FC7" w:rsidRDefault="00217802" w:rsidP="00684FC7">
                  <w:pPr>
                    <w:jc w:val="center"/>
                  </w:pPr>
                  <w:r>
                    <w:t>81</w:t>
                  </w:r>
                  <w:r w:rsidR="00684FC7">
                    <w:t>%</w:t>
                  </w:r>
                </w:p>
              </w:tc>
              <w:tc>
                <w:tcPr>
                  <w:tcW w:w="2312" w:type="dxa"/>
                </w:tcPr>
                <w:p w14:paraId="005376AE" w14:textId="4AED904F" w:rsidR="00684FC7" w:rsidRDefault="00217802" w:rsidP="00217802">
                  <w:pPr>
                    <w:jc w:val="center"/>
                  </w:pPr>
                  <w:r>
                    <w:t>80</w:t>
                  </w:r>
                  <w:r w:rsidR="00684FC7">
                    <w:t>%</w:t>
                  </w:r>
                </w:p>
              </w:tc>
              <w:tc>
                <w:tcPr>
                  <w:tcW w:w="2077" w:type="dxa"/>
                </w:tcPr>
                <w:p w14:paraId="1CFCB1CD" w14:textId="7524C2E2" w:rsidR="00684FC7" w:rsidRDefault="00217802" w:rsidP="00217802">
                  <w:pPr>
                    <w:jc w:val="center"/>
                  </w:pPr>
                  <w:r>
                    <w:t>88</w:t>
                  </w:r>
                  <w:r w:rsidR="00684FC7">
                    <w:t>%</w:t>
                  </w:r>
                </w:p>
              </w:tc>
            </w:tr>
            <w:tr w:rsidR="00684FC7" w14:paraId="318EFF50" w14:textId="77777777" w:rsidTr="00217802">
              <w:tc>
                <w:tcPr>
                  <w:tcW w:w="2316" w:type="dxa"/>
                </w:tcPr>
                <w:p w14:paraId="4F3A3C50" w14:textId="77777777" w:rsidR="00684FC7" w:rsidRDefault="00684FC7" w:rsidP="00684FC7">
                  <w:r>
                    <w:rPr>
                      <w:rStyle w:val="Strong"/>
                    </w:rPr>
                    <w:t>Managing Self</w:t>
                  </w:r>
                </w:p>
              </w:tc>
              <w:tc>
                <w:tcPr>
                  <w:tcW w:w="2311" w:type="dxa"/>
                </w:tcPr>
                <w:p w14:paraId="0828ADB2" w14:textId="70E13E8D" w:rsidR="00684FC7" w:rsidRDefault="00217802" w:rsidP="00684FC7">
                  <w:pPr>
                    <w:jc w:val="center"/>
                  </w:pPr>
                  <w:r>
                    <w:t>88</w:t>
                  </w:r>
                  <w:r w:rsidR="00684FC7">
                    <w:t>%</w:t>
                  </w:r>
                </w:p>
              </w:tc>
              <w:tc>
                <w:tcPr>
                  <w:tcW w:w="2312" w:type="dxa"/>
                  <w:shd w:val="clear" w:color="auto" w:fill="00B050"/>
                </w:tcPr>
                <w:p w14:paraId="1B9C36F8" w14:textId="44A80476" w:rsidR="00684FC7" w:rsidRDefault="00217802" w:rsidP="00217802">
                  <w:pPr>
                    <w:jc w:val="center"/>
                  </w:pPr>
                  <w:r>
                    <w:t>90</w:t>
                  </w:r>
                  <w:r w:rsidR="00684FC7">
                    <w:t>%</w:t>
                  </w:r>
                </w:p>
              </w:tc>
              <w:tc>
                <w:tcPr>
                  <w:tcW w:w="2077" w:type="dxa"/>
                </w:tcPr>
                <w:p w14:paraId="52F58F80" w14:textId="3BE5648B" w:rsidR="00684FC7" w:rsidRDefault="00217802" w:rsidP="00217802">
                  <w:pPr>
                    <w:jc w:val="center"/>
                  </w:pPr>
                  <w:r>
                    <w:t>88</w:t>
                  </w:r>
                  <w:r w:rsidR="00684FC7">
                    <w:t>%</w:t>
                  </w:r>
                </w:p>
              </w:tc>
            </w:tr>
            <w:tr w:rsidR="00684FC7" w14:paraId="289C6297" w14:textId="77777777" w:rsidTr="00217802">
              <w:tc>
                <w:tcPr>
                  <w:tcW w:w="2316" w:type="dxa"/>
                </w:tcPr>
                <w:p w14:paraId="55E5636C" w14:textId="77777777" w:rsidR="00684FC7" w:rsidRDefault="00684FC7" w:rsidP="00684FC7">
                  <w:r>
                    <w:rPr>
                      <w:rStyle w:val="Strong"/>
                    </w:rPr>
                    <w:t>Building Relationships</w:t>
                  </w:r>
                </w:p>
              </w:tc>
              <w:tc>
                <w:tcPr>
                  <w:tcW w:w="2311" w:type="dxa"/>
                </w:tcPr>
                <w:p w14:paraId="5C240B63" w14:textId="34735912" w:rsidR="00684FC7" w:rsidRDefault="00217802" w:rsidP="00684FC7">
                  <w:pPr>
                    <w:jc w:val="center"/>
                  </w:pPr>
                  <w:r>
                    <w:t>88</w:t>
                  </w:r>
                  <w:r w:rsidR="00684FC7">
                    <w:t>%</w:t>
                  </w:r>
                </w:p>
              </w:tc>
              <w:tc>
                <w:tcPr>
                  <w:tcW w:w="2312" w:type="dxa"/>
                  <w:shd w:val="clear" w:color="auto" w:fill="00B050"/>
                </w:tcPr>
                <w:p w14:paraId="6DD5B70B" w14:textId="6B79C6FE" w:rsidR="00684FC7" w:rsidRDefault="00217802" w:rsidP="00217802">
                  <w:pPr>
                    <w:jc w:val="center"/>
                  </w:pPr>
                  <w:r>
                    <w:t>90</w:t>
                  </w:r>
                  <w:r w:rsidR="00684FC7">
                    <w:t>%</w:t>
                  </w:r>
                </w:p>
              </w:tc>
              <w:tc>
                <w:tcPr>
                  <w:tcW w:w="2077" w:type="dxa"/>
                </w:tcPr>
                <w:p w14:paraId="3ADC1848" w14:textId="39969E5E" w:rsidR="00684FC7" w:rsidRDefault="00217802" w:rsidP="00217802">
                  <w:pPr>
                    <w:jc w:val="center"/>
                  </w:pPr>
                  <w:r>
                    <w:t>88</w:t>
                  </w:r>
                  <w:r w:rsidR="00684FC7">
                    <w:t>%</w:t>
                  </w:r>
                </w:p>
              </w:tc>
            </w:tr>
            <w:tr w:rsidR="00684FC7" w14:paraId="732563D8" w14:textId="77777777" w:rsidTr="00217802">
              <w:tc>
                <w:tcPr>
                  <w:tcW w:w="2316" w:type="dxa"/>
                </w:tcPr>
                <w:p w14:paraId="127F0BEE" w14:textId="77777777" w:rsidR="00684FC7" w:rsidRDefault="00684FC7" w:rsidP="00684FC7">
                  <w:r>
                    <w:rPr>
                      <w:rStyle w:val="Strong"/>
                    </w:rPr>
                    <w:t>Gross Motor Skills</w:t>
                  </w:r>
                </w:p>
              </w:tc>
              <w:tc>
                <w:tcPr>
                  <w:tcW w:w="2311" w:type="dxa"/>
                </w:tcPr>
                <w:p w14:paraId="2EF97178" w14:textId="7B67C813" w:rsidR="00684FC7" w:rsidRDefault="00217802" w:rsidP="00684FC7">
                  <w:pPr>
                    <w:jc w:val="center"/>
                  </w:pPr>
                  <w:r>
                    <w:t>88</w:t>
                  </w:r>
                  <w:r w:rsidR="00684FC7">
                    <w:t>%</w:t>
                  </w:r>
                </w:p>
              </w:tc>
              <w:tc>
                <w:tcPr>
                  <w:tcW w:w="2312" w:type="dxa"/>
                  <w:shd w:val="clear" w:color="auto" w:fill="00B050"/>
                </w:tcPr>
                <w:p w14:paraId="3282D16D" w14:textId="36631009" w:rsidR="00684FC7" w:rsidRDefault="00217802" w:rsidP="00217802">
                  <w:pPr>
                    <w:jc w:val="center"/>
                  </w:pPr>
                  <w:r>
                    <w:t>100</w:t>
                  </w:r>
                  <w:r w:rsidR="00684FC7">
                    <w:t>%</w:t>
                  </w:r>
                </w:p>
              </w:tc>
              <w:tc>
                <w:tcPr>
                  <w:tcW w:w="2077" w:type="dxa"/>
                </w:tcPr>
                <w:p w14:paraId="5FA90B5A" w14:textId="7899627E" w:rsidR="00684FC7" w:rsidRDefault="00217802" w:rsidP="00217802">
                  <w:pPr>
                    <w:jc w:val="center"/>
                  </w:pPr>
                  <w:r>
                    <w:t>81</w:t>
                  </w:r>
                  <w:r w:rsidR="00684FC7">
                    <w:t>%</w:t>
                  </w:r>
                </w:p>
              </w:tc>
            </w:tr>
            <w:tr w:rsidR="00684FC7" w14:paraId="43B9660F" w14:textId="77777777" w:rsidTr="00684FC7">
              <w:tc>
                <w:tcPr>
                  <w:tcW w:w="2316" w:type="dxa"/>
                </w:tcPr>
                <w:p w14:paraId="7C7441BD" w14:textId="77777777" w:rsidR="00684FC7" w:rsidRDefault="00684FC7" w:rsidP="00684FC7">
                  <w:r>
                    <w:rPr>
                      <w:rStyle w:val="Strong"/>
                    </w:rPr>
                    <w:t>Fine Motor Skills</w:t>
                  </w:r>
                </w:p>
              </w:tc>
              <w:tc>
                <w:tcPr>
                  <w:tcW w:w="2311" w:type="dxa"/>
                </w:tcPr>
                <w:p w14:paraId="130ADBA3" w14:textId="01D14127" w:rsidR="00684FC7" w:rsidRDefault="00217802" w:rsidP="00684FC7">
                  <w:pPr>
                    <w:jc w:val="center"/>
                  </w:pPr>
                  <w:r>
                    <w:t>85</w:t>
                  </w:r>
                  <w:r w:rsidR="00684FC7">
                    <w:t>%</w:t>
                  </w:r>
                </w:p>
              </w:tc>
              <w:tc>
                <w:tcPr>
                  <w:tcW w:w="2312" w:type="dxa"/>
                </w:tcPr>
                <w:p w14:paraId="2298A5F4" w14:textId="4D3B8AB2" w:rsidR="00684FC7" w:rsidRDefault="00217802" w:rsidP="00217802">
                  <w:pPr>
                    <w:jc w:val="center"/>
                  </w:pPr>
                  <w:r>
                    <w:t>80</w:t>
                  </w:r>
                  <w:r w:rsidR="00684FC7">
                    <w:t>%</w:t>
                  </w:r>
                </w:p>
              </w:tc>
              <w:tc>
                <w:tcPr>
                  <w:tcW w:w="2077" w:type="dxa"/>
                </w:tcPr>
                <w:p w14:paraId="55233BC9" w14:textId="07D294ED" w:rsidR="00684FC7" w:rsidRDefault="00217802" w:rsidP="00217802">
                  <w:pPr>
                    <w:jc w:val="center"/>
                  </w:pPr>
                  <w:r>
                    <w:t>88</w:t>
                  </w:r>
                  <w:r w:rsidR="00684FC7">
                    <w:t>%</w:t>
                  </w:r>
                </w:p>
              </w:tc>
            </w:tr>
            <w:tr w:rsidR="00684FC7" w14:paraId="623865EC" w14:textId="77777777" w:rsidTr="00684FC7">
              <w:tc>
                <w:tcPr>
                  <w:tcW w:w="2316" w:type="dxa"/>
                </w:tcPr>
                <w:p w14:paraId="3A8D37B3" w14:textId="77777777" w:rsidR="00684FC7" w:rsidRDefault="00684FC7" w:rsidP="00684FC7">
                  <w:pPr>
                    <w:rPr>
                      <w:rStyle w:val="Strong"/>
                    </w:rPr>
                  </w:pPr>
                  <w:r>
                    <w:rPr>
                      <w:rStyle w:val="Strong"/>
                    </w:rPr>
                    <w:t>Comprehension</w:t>
                  </w:r>
                </w:p>
              </w:tc>
              <w:tc>
                <w:tcPr>
                  <w:tcW w:w="2311" w:type="dxa"/>
                </w:tcPr>
                <w:p w14:paraId="569E973B" w14:textId="1B6B2C81" w:rsidR="00684FC7" w:rsidRDefault="00217802" w:rsidP="00684FC7">
                  <w:pPr>
                    <w:jc w:val="center"/>
                  </w:pPr>
                  <w:r>
                    <w:t>81</w:t>
                  </w:r>
                  <w:r w:rsidR="00684FC7">
                    <w:t>%</w:t>
                  </w:r>
                </w:p>
              </w:tc>
              <w:tc>
                <w:tcPr>
                  <w:tcW w:w="2312" w:type="dxa"/>
                </w:tcPr>
                <w:p w14:paraId="1D1C9E08" w14:textId="28F1C0EE" w:rsidR="00684FC7" w:rsidRDefault="00217802" w:rsidP="00217802">
                  <w:pPr>
                    <w:jc w:val="center"/>
                  </w:pPr>
                  <w:r>
                    <w:t>80</w:t>
                  </w:r>
                  <w:r w:rsidR="00684FC7">
                    <w:t>%</w:t>
                  </w:r>
                </w:p>
              </w:tc>
              <w:tc>
                <w:tcPr>
                  <w:tcW w:w="2077" w:type="dxa"/>
                </w:tcPr>
                <w:p w14:paraId="6DE76C73" w14:textId="29D5BA50" w:rsidR="00684FC7" w:rsidRDefault="00217802" w:rsidP="00217802">
                  <w:pPr>
                    <w:jc w:val="center"/>
                  </w:pPr>
                  <w:r>
                    <w:t>81</w:t>
                  </w:r>
                  <w:r w:rsidR="00684FC7">
                    <w:t>%</w:t>
                  </w:r>
                </w:p>
              </w:tc>
            </w:tr>
            <w:tr w:rsidR="00684FC7" w14:paraId="70560EA9" w14:textId="77777777" w:rsidTr="00217802">
              <w:tc>
                <w:tcPr>
                  <w:tcW w:w="2316" w:type="dxa"/>
                </w:tcPr>
                <w:p w14:paraId="28AAE92D" w14:textId="77777777" w:rsidR="00684FC7" w:rsidRDefault="00684FC7" w:rsidP="00684FC7">
                  <w:pPr>
                    <w:rPr>
                      <w:rStyle w:val="Strong"/>
                    </w:rPr>
                  </w:pPr>
                  <w:r>
                    <w:rPr>
                      <w:rStyle w:val="Strong"/>
                    </w:rPr>
                    <w:t>Word Reading</w:t>
                  </w:r>
                </w:p>
              </w:tc>
              <w:tc>
                <w:tcPr>
                  <w:tcW w:w="2311" w:type="dxa"/>
                </w:tcPr>
                <w:p w14:paraId="3FC0200A" w14:textId="3576A246" w:rsidR="00684FC7" w:rsidRDefault="00217802" w:rsidP="00684FC7">
                  <w:pPr>
                    <w:jc w:val="center"/>
                  </w:pPr>
                  <w:r>
                    <w:t>77</w:t>
                  </w:r>
                  <w:r w:rsidR="00684FC7">
                    <w:t>%</w:t>
                  </w:r>
                </w:p>
              </w:tc>
              <w:tc>
                <w:tcPr>
                  <w:tcW w:w="2312" w:type="dxa"/>
                  <w:shd w:val="clear" w:color="auto" w:fill="FF0000"/>
                </w:tcPr>
                <w:p w14:paraId="4899FE6B" w14:textId="0FD4902A" w:rsidR="00684FC7" w:rsidRDefault="00217802" w:rsidP="00217802">
                  <w:pPr>
                    <w:jc w:val="center"/>
                  </w:pPr>
                  <w:r>
                    <w:t>70</w:t>
                  </w:r>
                  <w:r w:rsidR="00684FC7">
                    <w:t>%</w:t>
                  </w:r>
                </w:p>
              </w:tc>
              <w:tc>
                <w:tcPr>
                  <w:tcW w:w="2077" w:type="dxa"/>
                </w:tcPr>
                <w:p w14:paraId="56C22018" w14:textId="0720D0E3" w:rsidR="00684FC7" w:rsidRDefault="00217802" w:rsidP="00217802">
                  <w:pPr>
                    <w:jc w:val="center"/>
                  </w:pPr>
                  <w:r>
                    <w:t>81</w:t>
                  </w:r>
                  <w:r w:rsidR="00684FC7">
                    <w:t>%</w:t>
                  </w:r>
                </w:p>
              </w:tc>
            </w:tr>
            <w:tr w:rsidR="00684FC7" w14:paraId="50B130A9" w14:textId="77777777" w:rsidTr="00217802">
              <w:tc>
                <w:tcPr>
                  <w:tcW w:w="2316" w:type="dxa"/>
                </w:tcPr>
                <w:p w14:paraId="307D5059" w14:textId="77777777" w:rsidR="00684FC7" w:rsidRDefault="00684FC7" w:rsidP="00684FC7">
                  <w:pPr>
                    <w:rPr>
                      <w:rStyle w:val="Strong"/>
                    </w:rPr>
                  </w:pPr>
                  <w:r>
                    <w:rPr>
                      <w:rStyle w:val="Strong"/>
                    </w:rPr>
                    <w:t>Writing</w:t>
                  </w:r>
                </w:p>
              </w:tc>
              <w:tc>
                <w:tcPr>
                  <w:tcW w:w="2311" w:type="dxa"/>
                </w:tcPr>
                <w:p w14:paraId="52802FFC" w14:textId="4A7FD0FD" w:rsidR="00684FC7" w:rsidRDefault="00217802" w:rsidP="00684FC7">
                  <w:pPr>
                    <w:jc w:val="center"/>
                  </w:pPr>
                  <w:r>
                    <w:t>77</w:t>
                  </w:r>
                  <w:r w:rsidR="00684FC7">
                    <w:t>%</w:t>
                  </w:r>
                </w:p>
              </w:tc>
              <w:tc>
                <w:tcPr>
                  <w:tcW w:w="2312" w:type="dxa"/>
                  <w:shd w:val="clear" w:color="auto" w:fill="FF0000"/>
                </w:tcPr>
                <w:p w14:paraId="1ABDC598" w14:textId="115F784C" w:rsidR="00684FC7" w:rsidRDefault="00217802" w:rsidP="00217802">
                  <w:pPr>
                    <w:jc w:val="center"/>
                  </w:pPr>
                  <w:r>
                    <w:t>70</w:t>
                  </w:r>
                  <w:r w:rsidR="00684FC7">
                    <w:t>%</w:t>
                  </w:r>
                </w:p>
              </w:tc>
              <w:tc>
                <w:tcPr>
                  <w:tcW w:w="2077" w:type="dxa"/>
                </w:tcPr>
                <w:p w14:paraId="7D521309" w14:textId="6A36F649" w:rsidR="00684FC7" w:rsidRDefault="00217802" w:rsidP="00217802">
                  <w:pPr>
                    <w:jc w:val="center"/>
                  </w:pPr>
                  <w:r>
                    <w:t>81</w:t>
                  </w:r>
                  <w:r w:rsidR="00684FC7">
                    <w:t>%</w:t>
                  </w:r>
                </w:p>
              </w:tc>
            </w:tr>
            <w:tr w:rsidR="00684FC7" w14:paraId="1BC25BC5" w14:textId="77777777" w:rsidTr="00684FC7">
              <w:tc>
                <w:tcPr>
                  <w:tcW w:w="2316" w:type="dxa"/>
                </w:tcPr>
                <w:p w14:paraId="38A4AEEB" w14:textId="77777777" w:rsidR="00684FC7" w:rsidRDefault="00684FC7" w:rsidP="00684FC7">
                  <w:pPr>
                    <w:rPr>
                      <w:rStyle w:val="Strong"/>
                    </w:rPr>
                  </w:pPr>
                  <w:r>
                    <w:rPr>
                      <w:rStyle w:val="Strong"/>
                    </w:rPr>
                    <w:t>Number</w:t>
                  </w:r>
                </w:p>
              </w:tc>
              <w:tc>
                <w:tcPr>
                  <w:tcW w:w="2311" w:type="dxa"/>
                </w:tcPr>
                <w:p w14:paraId="20D739F3" w14:textId="117972C9" w:rsidR="00684FC7" w:rsidRDefault="00217802" w:rsidP="00684FC7">
                  <w:pPr>
                    <w:jc w:val="center"/>
                  </w:pPr>
                  <w:r>
                    <w:t>81</w:t>
                  </w:r>
                  <w:r w:rsidR="00684FC7">
                    <w:t>%</w:t>
                  </w:r>
                </w:p>
              </w:tc>
              <w:tc>
                <w:tcPr>
                  <w:tcW w:w="2312" w:type="dxa"/>
                </w:tcPr>
                <w:p w14:paraId="7BD6EB2D" w14:textId="2DC7B0AA" w:rsidR="00684FC7" w:rsidRDefault="00217802" w:rsidP="00217802">
                  <w:pPr>
                    <w:jc w:val="center"/>
                  </w:pPr>
                  <w:r>
                    <w:t>80</w:t>
                  </w:r>
                  <w:r w:rsidR="00684FC7">
                    <w:t>%</w:t>
                  </w:r>
                </w:p>
              </w:tc>
              <w:tc>
                <w:tcPr>
                  <w:tcW w:w="2077" w:type="dxa"/>
                </w:tcPr>
                <w:p w14:paraId="7F091D9F" w14:textId="7F37EF4E" w:rsidR="00684FC7" w:rsidRDefault="00217802" w:rsidP="00217802">
                  <w:pPr>
                    <w:jc w:val="center"/>
                  </w:pPr>
                  <w:r>
                    <w:t>81</w:t>
                  </w:r>
                  <w:r w:rsidR="00684FC7">
                    <w:t>%</w:t>
                  </w:r>
                </w:p>
              </w:tc>
            </w:tr>
            <w:tr w:rsidR="00684FC7" w14:paraId="33B2F269" w14:textId="77777777" w:rsidTr="00684FC7">
              <w:tc>
                <w:tcPr>
                  <w:tcW w:w="2316" w:type="dxa"/>
                </w:tcPr>
                <w:p w14:paraId="0A47438D" w14:textId="77777777" w:rsidR="00684FC7" w:rsidRDefault="00684FC7" w:rsidP="00684FC7">
                  <w:pPr>
                    <w:rPr>
                      <w:rStyle w:val="Strong"/>
                    </w:rPr>
                  </w:pPr>
                  <w:r>
                    <w:rPr>
                      <w:rStyle w:val="Strong"/>
                    </w:rPr>
                    <w:t>Numerical Patterns</w:t>
                  </w:r>
                </w:p>
              </w:tc>
              <w:tc>
                <w:tcPr>
                  <w:tcW w:w="2311" w:type="dxa"/>
                </w:tcPr>
                <w:p w14:paraId="6AF7276D" w14:textId="46361099" w:rsidR="00684FC7" w:rsidRDefault="00217802" w:rsidP="00684FC7">
                  <w:pPr>
                    <w:jc w:val="center"/>
                  </w:pPr>
                  <w:r>
                    <w:t>81</w:t>
                  </w:r>
                  <w:r w:rsidR="00684FC7">
                    <w:t>%</w:t>
                  </w:r>
                </w:p>
              </w:tc>
              <w:tc>
                <w:tcPr>
                  <w:tcW w:w="2312" w:type="dxa"/>
                </w:tcPr>
                <w:p w14:paraId="26B06B13" w14:textId="5709D707" w:rsidR="00684FC7" w:rsidRDefault="00217802" w:rsidP="00217802">
                  <w:pPr>
                    <w:jc w:val="center"/>
                  </w:pPr>
                  <w:r>
                    <w:t>80</w:t>
                  </w:r>
                  <w:r w:rsidR="00684FC7">
                    <w:t>%</w:t>
                  </w:r>
                </w:p>
              </w:tc>
              <w:tc>
                <w:tcPr>
                  <w:tcW w:w="2077" w:type="dxa"/>
                </w:tcPr>
                <w:p w14:paraId="59086FB9" w14:textId="1A04D46C" w:rsidR="00684FC7" w:rsidRDefault="00217802" w:rsidP="00217802">
                  <w:pPr>
                    <w:jc w:val="center"/>
                  </w:pPr>
                  <w:r>
                    <w:t>81</w:t>
                  </w:r>
                  <w:r w:rsidR="00684FC7">
                    <w:t>%</w:t>
                  </w:r>
                </w:p>
              </w:tc>
            </w:tr>
            <w:tr w:rsidR="00684FC7" w14:paraId="098C9155" w14:textId="77777777" w:rsidTr="00684FC7">
              <w:tc>
                <w:tcPr>
                  <w:tcW w:w="2316" w:type="dxa"/>
                </w:tcPr>
                <w:p w14:paraId="730A76B1" w14:textId="77777777" w:rsidR="00684FC7" w:rsidRDefault="00684FC7" w:rsidP="00684FC7">
                  <w:pPr>
                    <w:rPr>
                      <w:rStyle w:val="Strong"/>
                    </w:rPr>
                  </w:pPr>
                  <w:r>
                    <w:rPr>
                      <w:rStyle w:val="Strong"/>
                    </w:rPr>
                    <w:t>Past and Present</w:t>
                  </w:r>
                </w:p>
              </w:tc>
              <w:tc>
                <w:tcPr>
                  <w:tcW w:w="2311" w:type="dxa"/>
                </w:tcPr>
                <w:p w14:paraId="73784841" w14:textId="430B0356" w:rsidR="00684FC7" w:rsidRDefault="00217802" w:rsidP="00684FC7">
                  <w:pPr>
                    <w:jc w:val="center"/>
                  </w:pPr>
                  <w:r>
                    <w:t>81</w:t>
                  </w:r>
                  <w:r w:rsidR="00684FC7">
                    <w:t>%</w:t>
                  </w:r>
                </w:p>
              </w:tc>
              <w:tc>
                <w:tcPr>
                  <w:tcW w:w="2312" w:type="dxa"/>
                </w:tcPr>
                <w:p w14:paraId="6878CB70" w14:textId="06643460" w:rsidR="00684FC7" w:rsidRDefault="00217802" w:rsidP="00217802">
                  <w:pPr>
                    <w:jc w:val="center"/>
                  </w:pPr>
                  <w:r>
                    <w:t>80</w:t>
                  </w:r>
                  <w:r w:rsidR="00684FC7">
                    <w:t>%</w:t>
                  </w:r>
                </w:p>
              </w:tc>
              <w:tc>
                <w:tcPr>
                  <w:tcW w:w="2077" w:type="dxa"/>
                </w:tcPr>
                <w:p w14:paraId="7D218231" w14:textId="6BE1DEDC" w:rsidR="00684FC7" w:rsidRDefault="00217802" w:rsidP="00217802">
                  <w:pPr>
                    <w:jc w:val="center"/>
                  </w:pPr>
                  <w:r>
                    <w:t>81</w:t>
                  </w:r>
                  <w:r w:rsidR="00684FC7">
                    <w:t>%</w:t>
                  </w:r>
                </w:p>
              </w:tc>
            </w:tr>
            <w:tr w:rsidR="00684FC7" w14:paraId="4B9C0471" w14:textId="77777777" w:rsidTr="00684FC7">
              <w:tc>
                <w:tcPr>
                  <w:tcW w:w="2316" w:type="dxa"/>
                </w:tcPr>
                <w:p w14:paraId="70B02359" w14:textId="77777777" w:rsidR="00684FC7" w:rsidRDefault="00684FC7" w:rsidP="00684FC7">
                  <w:pPr>
                    <w:rPr>
                      <w:rStyle w:val="Strong"/>
                    </w:rPr>
                  </w:pPr>
                  <w:r>
                    <w:rPr>
                      <w:rStyle w:val="Strong"/>
                    </w:rPr>
                    <w:t>People, Culture and Communities</w:t>
                  </w:r>
                </w:p>
              </w:tc>
              <w:tc>
                <w:tcPr>
                  <w:tcW w:w="2311" w:type="dxa"/>
                </w:tcPr>
                <w:p w14:paraId="3048F363" w14:textId="44E7173C" w:rsidR="00684FC7" w:rsidRDefault="00217802" w:rsidP="00684FC7">
                  <w:pPr>
                    <w:jc w:val="center"/>
                  </w:pPr>
                  <w:r>
                    <w:t>81</w:t>
                  </w:r>
                  <w:r w:rsidR="00684FC7">
                    <w:t>%</w:t>
                  </w:r>
                </w:p>
              </w:tc>
              <w:tc>
                <w:tcPr>
                  <w:tcW w:w="2312" w:type="dxa"/>
                </w:tcPr>
                <w:p w14:paraId="79ADDFB9" w14:textId="45545436" w:rsidR="00684FC7" w:rsidRDefault="00217802" w:rsidP="00217802">
                  <w:pPr>
                    <w:jc w:val="center"/>
                  </w:pPr>
                  <w:r>
                    <w:t>80</w:t>
                  </w:r>
                  <w:r w:rsidR="00684FC7">
                    <w:t>%</w:t>
                  </w:r>
                </w:p>
              </w:tc>
              <w:tc>
                <w:tcPr>
                  <w:tcW w:w="2077" w:type="dxa"/>
                </w:tcPr>
                <w:p w14:paraId="1E6CB658" w14:textId="62D53A30" w:rsidR="00684FC7" w:rsidRDefault="00217802" w:rsidP="00217802">
                  <w:pPr>
                    <w:jc w:val="center"/>
                  </w:pPr>
                  <w:r>
                    <w:t>81</w:t>
                  </w:r>
                  <w:r w:rsidR="00684FC7">
                    <w:t>%</w:t>
                  </w:r>
                </w:p>
              </w:tc>
            </w:tr>
            <w:tr w:rsidR="00684FC7" w14:paraId="2B4F77CE" w14:textId="77777777" w:rsidTr="00684FC7">
              <w:tc>
                <w:tcPr>
                  <w:tcW w:w="2316" w:type="dxa"/>
                </w:tcPr>
                <w:p w14:paraId="3B633EEA" w14:textId="77777777" w:rsidR="00684FC7" w:rsidRDefault="00684FC7" w:rsidP="00684FC7">
                  <w:pPr>
                    <w:rPr>
                      <w:rStyle w:val="Strong"/>
                    </w:rPr>
                  </w:pPr>
                  <w:r>
                    <w:rPr>
                      <w:rStyle w:val="Strong"/>
                    </w:rPr>
                    <w:t>The Natural World</w:t>
                  </w:r>
                </w:p>
              </w:tc>
              <w:tc>
                <w:tcPr>
                  <w:tcW w:w="2311" w:type="dxa"/>
                </w:tcPr>
                <w:p w14:paraId="69716502" w14:textId="0F841C37" w:rsidR="00684FC7" w:rsidRDefault="00217802" w:rsidP="00684FC7">
                  <w:pPr>
                    <w:jc w:val="center"/>
                  </w:pPr>
                  <w:r>
                    <w:t>81</w:t>
                  </w:r>
                  <w:r w:rsidR="00684FC7">
                    <w:t>%</w:t>
                  </w:r>
                </w:p>
              </w:tc>
              <w:tc>
                <w:tcPr>
                  <w:tcW w:w="2312" w:type="dxa"/>
                </w:tcPr>
                <w:p w14:paraId="3E3CDAF0" w14:textId="6A18E26A" w:rsidR="00684FC7" w:rsidRDefault="00217802" w:rsidP="00217802">
                  <w:pPr>
                    <w:jc w:val="center"/>
                  </w:pPr>
                  <w:r>
                    <w:t>80</w:t>
                  </w:r>
                  <w:r w:rsidR="00684FC7">
                    <w:t>%</w:t>
                  </w:r>
                </w:p>
              </w:tc>
              <w:tc>
                <w:tcPr>
                  <w:tcW w:w="2077" w:type="dxa"/>
                </w:tcPr>
                <w:p w14:paraId="3FA80187" w14:textId="3640DE56" w:rsidR="00684FC7" w:rsidRDefault="00217802" w:rsidP="00217802">
                  <w:pPr>
                    <w:jc w:val="center"/>
                  </w:pPr>
                  <w:r>
                    <w:t>81</w:t>
                  </w:r>
                  <w:r w:rsidR="00684FC7">
                    <w:t>%</w:t>
                  </w:r>
                </w:p>
              </w:tc>
            </w:tr>
            <w:tr w:rsidR="00684FC7" w14:paraId="6EB500D6" w14:textId="77777777" w:rsidTr="00684FC7">
              <w:tc>
                <w:tcPr>
                  <w:tcW w:w="2316" w:type="dxa"/>
                </w:tcPr>
                <w:p w14:paraId="22B3D28F" w14:textId="77777777" w:rsidR="00684FC7" w:rsidRDefault="00684FC7" w:rsidP="00684FC7">
                  <w:pPr>
                    <w:rPr>
                      <w:rStyle w:val="Strong"/>
                    </w:rPr>
                  </w:pPr>
                  <w:r>
                    <w:rPr>
                      <w:rStyle w:val="Strong"/>
                    </w:rPr>
                    <w:t>Creating with Materials</w:t>
                  </w:r>
                </w:p>
              </w:tc>
              <w:tc>
                <w:tcPr>
                  <w:tcW w:w="2311" w:type="dxa"/>
                </w:tcPr>
                <w:p w14:paraId="67A17EAE" w14:textId="2B8C44A8" w:rsidR="00684FC7" w:rsidRDefault="00217802" w:rsidP="00CD783C">
                  <w:pPr>
                    <w:jc w:val="center"/>
                  </w:pPr>
                  <w:r>
                    <w:t>81</w:t>
                  </w:r>
                  <w:r w:rsidR="00684FC7">
                    <w:t>%</w:t>
                  </w:r>
                </w:p>
              </w:tc>
              <w:tc>
                <w:tcPr>
                  <w:tcW w:w="2312" w:type="dxa"/>
                </w:tcPr>
                <w:p w14:paraId="3985C509" w14:textId="089B6389" w:rsidR="00684FC7" w:rsidRDefault="00217802" w:rsidP="00217802">
                  <w:pPr>
                    <w:jc w:val="center"/>
                  </w:pPr>
                  <w:r>
                    <w:t>80</w:t>
                  </w:r>
                  <w:r w:rsidR="00684FC7">
                    <w:t>%</w:t>
                  </w:r>
                </w:p>
              </w:tc>
              <w:tc>
                <w:tcPr>
                  <w:tcW w:w="2077" w:type="dxa"/>
                </w:tcPr>
                <w:p w14:paraId="5BE4AC5B" w14:textId="639C9630" w:rsidR="00684FC7" w:rsidRDefault="00217802" w:rsidP="00217802">
                  <w:pPr>
                    <w:jc w:val="center"/>
                  </w:pPr>
                  <w:r>
                    <w:t>81</w:t>
                  </w:r>
                  <w:r w:rsidR="00684FC7">
                    <w:t>%</w:t>
                  </w:r>
                </w:p>
              </w:tc>
            </w:tr>
            <w:tr w:rsidR="00684FC7" w14:paraId="4E5AFE04" w14:textId="77777777" w:rsidTr="00684FC7">
              <w:tc>
                <w:tcPr>
                  <w:tcW w:w="2316" w:type="dxa"/>
                </w:tcPr>
                <w:p w14:paraId="30EE1385" w14:textId="77777777" w:rsidR="00684FC7" w:rsidRDefault="00684FC7" w:rsidP="00684FC7">
                  <w:pPr>
                    <w:rPr>
                      <w:rStyle w:val="Strong"/>
                    </w:rPr>
                  </w:pPr>
                  <w:r>
                    <w:rPr>
                      <w:rStyle w:val="Strong"/>
                    </w:rPr>
                    <w:lastRenderedPageBreak/>
                    <w:t>Being Imaginative and Expressive</w:t>
                  </w:r>
                </w:p>
              </w:tc>
              <w:tc>
                <w:tcPr>
                  <w:tcW w:w="2311" w:type="dxa"/>
                </w:tcPr>
                <w:p w14:paraId="386F9FDF" w14:textId="162126BE" w:rsidR="00684FC7" w:rsidRDefault="00217802" w:rsidP="00684FC7">
                  <w:pPr>
                    <w:jc w:val="center"/>
                  </w:pPr>
                  <w:r>
                    <w:t>81</w:t>
                  </w:r>
                  <w:r w:rsidR="00684FC7">
                    <w:t>%</w:t>
                  </w:r>
                </w:p>
              </w:tc>
              <w:tc>
                <w:tcPr>
                  <w:tcW w:w="2312" w:type="dxa"/>
                </w:tcPr>
                <w:p w14:paraId="2D54FD96" w14:textId="3AB4FB90" w:rsidR="00684FC7" w:rsidRDefault="00217802" w:rsidP="00217802">
                  <w:pPr>
                    <w:jc w:val="center"/>
                  </w:pPr>
                  <w:r>
                    <w:t>80</w:t>
                  </w:r>
                  <w:r w:rsidR="00684FC7">
                    <w:t>%</w:t>
                  </w:r>
                </w:p>
              </w:tc>
              <w:tc>
                <w:tcPr>
                  <w:tcW w:w="2077" w:type="dxa"/>
                </w:tcPr>
                <w:p w14:paraId="30913996" w14:textId="28D05684" w:rsidR="00684FC7" w:rsidRDefault="00217802" w:rsidP="00217802">
                  <w:pPr>
                    <w:jc w:val="center"/>
                  </w:pPr>
                  <w:r>
                    <w:t>81</w:t>
                  </w:r>
                  <w:r w:rsidR="00684FC7">
                    <w:t>%</w:t>
                  </w:r>
                </w:p>
              </w:tc>
            </w:tr>
            <w:tr w:rsidR="00684FC7" w14:paraId="7AF28DD2" w14:textId="77777777" w:rsidTr="00684FC7">
              <w:tc>
                <w:tcPr>
                  <w:tcW w:w="2316" w:type="dxa"/>
                </w:tcPr>
                <w:p w14:paraId="13CFC715" w14:textId="77777777" w:rsidR="00684FC7" w:rsidRDefault="00684FC7" w:rsidP="00684FC7">
                  <w:pPr>
                    <w:rPr>
                      <w:rStyle w:val="Strong"/>
                    </w:rPr>
                  </w:pPr>
                </w:p>
              </w:tc>
              <w:tc>
                <w:tcPr>
                  <w:tcW w:w="2311" w:type="dxa"/>
                </w:tcPr>
                <w:p w14:paraId="25152C20" w14:textId="77777777" w:rsidR="00684FC7" w:rsidRDefault="00684FC7" w:rsidP="00684FC7">
                  <w:pPr>
                    <w:jc w:val="center"/>
                  </w:pPr>
                </w:p>
              </w:tc>
              <w:tc>
                <w:tcPr>
                  <w:tcW w:w="2312" w:type="dxa"/>
                </w:tcPr>
                <w:p w14:paraId="384A83A5" w14:textId="77777777" w:rsidR="00684FC7" w:rsidRDefault="00684FC7" w:rsidP="00217802">
                  <w:pPr>
                    <w:jc w:val="center"/>
                  </w:pPr>
                </w:p>
              </w:tc>
              <w:tc>
                <w:tcPr>
                  <w:tcW w:w="2077" w:type="dxa"/>
                </w:tcPr>
                <w:p w14:paraId="1DA91760" w14:textId="77777777" w:rsidR="00684FC7" w:rsidRDefault="00684FC7" w:rsidP="00217802">
                  <w:pPr>
                    <w:jc w:val="center"/>
                  </w:pPr>
                </w:p>
              </w:tc>
            </w:tr>
            <w:tr w:rsidR="00684FC7" w14:paraId="1E9CEE2E" w14:textId="77777777" w:rsidTr="00217802">
              <w:tc>
                <w:tcPr>
                  <w:tcW w:w="2316" w:type="dxa"/>
                </w:tcPr>
                <w:p w14:paraId="4637AA39" w14:textId="77777777" w:rsidR="00684FC7" w:rsidRDefault="00684FC7" w:rsidP="00684FC7">
                  <w:pPr>
                    <w:rPr>
                      <w:rStyle w:val="Strong"/>
                    </w:rPr>
                  </w:pPr>
                  <w:r>
                    <w:rPr>
                      <w:rStyle w:val="Strong"/>
                    </w:rPr>
                    <w:t>GLD</w:t>
                  </w:r>
                </w:p>
              </w:tc>
              <w:tc>
                <w:tcPr>
                  <w:tcW w:w="2311" w:type="dxa"/>
                </w:tcPr>
                <w:p w14:paraId="608A2D23" w14:textId="4883D43E" w:rsidR="00684FC7" w:rsidRDefault="00217802" w:rsidP="00684FC7">
                  <w:pPr>
                    <w:jc w:val="center"/>
                  </w:pPr>
                  <w:r>
                    <w:t>77</w:t>
                  </w:r>
                  <w:r w:rsidR="00684FC7">
                    <w:t>%</w:t>
                  </w:r>
                </w:p>
              </w:tc>
              <w:tc>
                <w:tcPr>
                  <w:tcW w:w="2312" w:type="dxa"/>
                  <w:shd w:val="clear" w:color="auto" w:fill="FF0000"/>
                </w:tcPr>
                <w:p w14:paraId="2FF28F27" w14:textId="0A261750" w:rsidR="00684FC7" w:rsidRDefault="00217802" w:rsidP="00217802">
                  <w:pPr>
                    <w:jc w:val="center"/>
                  </w:pPr>
                  <w:r>
                    <w:t>70</w:t>
                  </w:r>
                  <w:r w:rsidR="00684FC7">
                    <w:t>%</w:t>
                  </w:r>
                </w:p>
              </w:tc>
              <w:tc>
                <w:tcPr>
                  <w:tcW w:w="2077" w:type="dxa"/>
                </w:tcPr>
                <w:p w14:paraId="076A932E" w14:textId="4DF57A5B" w:rsidR="00684FC7" w:rsidRDefault="00217802" w:rsidP="00217802">
                  <w:pPr>
                    <w:jc w:val="center"/>
                  </w:pPr>
                  <w:r>
                    <w:t>81</w:t>
                  </w:r>
                  <w:r w:rsidR="00684FC7">
                    <w:t>%</w:t>
                  </w:r>
                </w:p>
              </w:tc>
            </w:tr>
          </w:tbl>
          <w:p w14:paraId="77B707B2" w14:textId="77777777" w:rsidR="00684FC7" w:rsidRDefault="00684FC7">
            <w:pPr>
              <w:rPr>
                <w:i/>
                <w:lang w:eastAsia="en-US"/>
              </w:rPr>
            </w:pPr>
          </w:p>
          <w:p w14:paraId="4DE0AF00" w14:textId="273CC29E" w:rsidR="00217802" w:rsidRPr="00217802" w:rsidRDefault="00217802">
            <w:pPr>
              <w:rPr>
                <w:iCs/>
                <w:lang w:eastAsia="en-US"/>
              </w:rPr>
            </w:pPr>
            <w:r>
              <w:rPr>
                <w:iCs/>
                <w:lang w:eastAsia="en-US"/>
              </w:rPr>
              <w:t xml:space="preserve">Outcome- It is clear that the use of </w:t>
            </w:r>
            <w:proofErr w:type="spellStart"/>
            <w:r>
              <w:rPr>
                <w:iCs/>
                <w:lang w:eastAsia="en-US"/>
              </w:rPr>
              <w:t>Wellcomm</w:t>
            </w:r>
            <w:proofErr w:type="spellEnd"/>
            <w:r>
              <w:rPr>
                <w:iCs/>
                <w:lang w:eastAsia="en-US"/>
              </w:rPr>
              <w:t xml:space="preserve"> within EYFS has had a significant impact on allowing children to communicate more effectively. As a result of this children have been able to express themselves in other areas of the curriculum resulting in a </w:t>
            </w:r>
            <w:proofErr w:type="gramStart"/>
            <w:r>
              <w:rPr>
                <w:iCs/>
                <w:lang w:eastAsia="en-US"/>
              </w:rPr>
              <w:t>drive in</w:t>
            </w:r>
            <w:proofErr w:type="gramEnd"/>
            <w:r>
              <w:rPr>
                <w:iCs/>
                <w:lang w:eastAsia="en-US"/>
              </w:rPr>
              <w:t xml:space="preserve"> improvement in nearly all EYFS curriculum areas. A significant area of focus for this academic year will be word reading and writing. The funding allocations in this </w:t>
            </w:r>
            <w:proofErr w:type="spellStart"/>
            <w:proofErr w:type="gramStart"/>
            <w:r>
              <w:rPr>
                <w:iCs/>
                <w:lang w:eastAsia="en-US"/>
              </w:rPr>
              <w:t>years</w:t>
            </w:r>
            <w:proofErr w:type="spellEnd"/>
            <w:proofErr w:type="gramEnd"/>
            <w:r>
              <w:rPr>
                <w:iCs/>
                <w:lang w:eastAsia="en-US"/>
              </w:rPr>
              <w:t xml:space="preserve"> strategy will allow for extra resources (such as reading books) to be purchased to enhance these EYFS areas. </w:t>
            </w:r>
          </w:p>
          <w:p w14:paraId="09D3398A" w14:textId="60B4B29C" w:rsidR="00684FC7" w:rsidRDefault="00684FC7" w:rsidP="00684FC7">
            <w:r>
              <w:t xml:space="preserve">Pupil Premium data </w:t>
            </w:r>
          </w:p>
          <w:p w14:paraId="0F34EDA8" w14:textId="431342C3" w:rsidR="00684FC7" w:rsidRPr="009A3255" w:rsidRDefault="009A3255" w:rsidP="00684FC7">
            <w:pPr>
              <w:rPr>
                <w:b/>
                <w:bCs/>
              </w:rPr>
            </w:pPr>
            <w:r w:rsidRPr="009A3255">
              <w:rPr>
                <w:b/>
                <w:bCs/>
              </w:rPr>
              <w:t>Reading</w:t>
            </w:r>
          </w:p>
          <w:tbl>
            <w:tblPr>
              <w:tblStyle w:val="TableGrid"/>
              <w:tblW w:w="0" w:type="auto"/>
              <w:tblLook w:val="04A0" w:firstRow="1" w:lastRow="0" w:firstColumn="1" w:lastColumn="0" w:noHBand="0" w:noVBand="1"/>
            </w:tblPr>
            <w:tblGrid>
              <w:gridCol w:w="1268"/>
              <w:gridCol w:w="786"/>
              <w:gridCol w:w="857"/>
              <w:gridCol w:w="857"/>
              <w:gridCol w:w="1500"/>
              <w:gridCol w:w="1843"/>
              <w:gridCol w:w="2156"/>
            </w:tblGrid>
            <w:tr w:rsidR="00972E08" w14:paraId="198F0BE0" w14:textId="77777777" w:rsidTr="00972E08">
              <w:tc>
                <w:tcPr>
                  <w:tcW w:w="1268" w:type="dxa"/>
                </w:tcPr>
                <w:p w14:paraId="3DC7F3FB" w14:textId="238B36CC" w:rsidR="00972E08" w:rsidRDefault="00972E08" w:rsidP="00684FC7"/>
              </w:tc>
              <w:tc>
                <w:tcPr>
                  <w:tcW w:w="786" w:type="dxa"/>
                </w:tcPr>
                <w:p w14:paraId="448228D9" w14:textId="2E34111A" w:rsidR="00972E08" w:rsidRPr="00972E08" w:rsidRDefault="00972E08" w:rsidP="00972E08">
                  <w:pPr>
                    <w:jc w:val="center"/>
                    <w:rPr>
                      <w:sz w:val="16"/>
                      <w:szCs w:val="16"/>
                    </w:rPr>
                  </w:pPr>
                  <w:r w:rsidRPr="00972E08">
                    <w:rPr>
                      <w:sz w:val="16"/>
                      <w:szCs w:val="16"/>
                    </w:rPr>
                    <w:t>Number</w:t>
                  </w:r>
                  <w:r>
                    <w:rPr>
                      <w:sz w:val="16"/>
                      <w:szCs w:val="16"/>
                    </w:rPr>
                    <w:t xml:space="preserve"> </w:t>
                  </w:r>
                  <w:r w:rsidRPr="00972E08">
                    <w:rPr>
                      <w:sz w:val="16"/>
                      <w:szCs w:val="16"/>
                    </w:rPr>
                    <w:t>in cohort</w:t>
                  </w:r>
                </w:p>
              </w:tc>
              <w:tc>
                <w:tcPr>
                  <w:tcW w:w="857" w:type="dxa"/>
                </w:tcPr>
                <w:p w14:paraId="5A696E3C" w14:textId="07384E3B" w:rsidR="00972E08" w:rsidRDefault="00972E08" w:rsidP="00972E08">
                  <w:pPr>
                    <w:jc w:val="center"/>
                  </w:pPr>
                  <w:r w:rsidRPr="00972E08">
                    <w:rPr>
                      <w:sz w:val="16"/>
                      <w:szCs w:val="16"/>
                    </w:rPr>
                    <w:t>Number</w:t>
                  </w:r>
                  <w:r>
                    <w:rPr>
                      <w:sz w:val="16"/>
                      <w:szCs w:val="16"/>
                    </w:rPr>
                    <w:t xml:space="preserve"> of Pupil Premium Pupils </w:t>
                  </w:r>
                  <w:proofErr w:type="gramStart"/>
                  <w:r>
                    <w:rPr>
                      <w:sz w:val="16"/>
                      <w:szCs w:val="16"/>
                    </w:rPr>
                    <w:t xml:space="preserve">in </w:t>
                  </w:r>
                  <w:r w:rsidRPr="00972E08">
                    <w:rPr>
                      <w:sz w:val="16"/>
                      <w:szCs w:val="16"/>
                    </w:rPr>
                    <w:t xml:space="preserve"> cohort</w:t>
                  </w:r>
                  <w:proofErr w:type="gramEnd"/>
                </w:p>
              </w:tc>
              <w:tc>
                <w:tcPr>
                  <w:tcW w:w="857" w:type="dxa"/>
                </w:tcPr>
                <w:p w14:paraId="581C304C" w14:textId="683D760D" w:rsidR="00972E08" w:rsidRPr="00972E08" w:rsidRDefault="00972E08" w:rsidP="00972E08">
                  <w:pPr>
                    <w:jc w:val="center"/>
                    <w:rPr>
                      <w:sz w:val="16"/>
                      <w:szCs w:val="16"/>
                    </w:rPr>
                  </w:pPr>
                  <w:r w:rsidRPr="00972E08">
                    <w:rPr>
                      <w:sz w:val="16"/>
                      <w:szCs w:val="16"/>
                    </w:rPr>
                    <w:t xml:space="preserve">Number of </w:t>
                  </w:r>
                  <w:proofErr w:type="gramStart"/>
                  <w:r w:rsidRPr="00972E08">
                    <w:rPr>
                      <w:sz w:val="16"/>
                      <w:szCs w:val="16"/>
                    </w:rPr>
                    <w:t>Non Pupil</w:t>
                  </w:r>
                  <w:proofErr w:type="gramEnd"/>
                  <w:r w:rsidRPr="00972E08">
                    <w:rPr>
                      <w:sz w:val="16"/>
                      <w:szCs w:val="16"/>
                    </w:rPr>
                    <w:t xml:space="preserve"> Premium in cohort</w:t>
                  </w:r>
                </w:p>
              </w:tc>
              <w:tc>
                <w:tcPr>
                  <w:tcW w:w="1500" w:type="dxa"/>
                </w:tcPr>
                <w:p w14:paraId="3AE7C7B0" w14:textId="338A34E6" w:rsidR="00972E08" w:rsidRDefault="00972E08" w:rsidP="00684FC7">
                  <w:r>
                    <w:t xml:space="preserve">Reading cohort </w:t>
                  </w:r>
                </w:p>
              </w:tc>
              <w:tc>
                <w:tcPr>
                  <w:tcW w:w="1843" w:type="dxa"/>
                </w:tcPr>
                <w:p w14:paraId="68E48D2B" w14:textId="77777777" w:rsidR="00972E08" w:rsidRDefault="00972E08" w:rsidP="00684FC7">
                  <w:r>
                    <w:t xml:space="preserve">Reading Pupil premium </w:t>
                  </w:r>
                </w:p>
              </w:tc>
              <w:tc>
                <w:tcPr>
                  <w:tcW w:w="2156" w:type="dxa"/>
                </w:tcPr>
                <w:p w14:paraId="2308897B" w14:textId="77777777" w:rsidR="00972E08" w:rsidRDefault="00972E08" w:rsidP="00684FC7">
                  <w:r>
                    <w:t xml:space="preserve">Reading </w:t>
                  </w:r>
                  <w:proofErr w:type="gramStart"/>
                  <w:r>
                    <w:t>Non PP</w:t>
                  </w:r>
                  <w:proofErr w:type="gramEnd"/>
                  <w:r>
                    <w:t xml:space="preserve">  </w:t>
                  </w:r>
                </w:p>
              </w:tc>
            </w:tr>
            <w:tr w:rsidR="00972E08" w14:paraId="66328D95" w14:textId="77777777" w:rsidTr="00972E08">
              <w:tc>
                <w:tcPr>
                  <w:tcW w:w="1268" w:type="dxa"/>
                </w:tcPr>
                <w:p w14:paraId="2E71DCBD" w14:textId="7D98574C" w:rsidR="00972E08" w:rsidRDefault="00972E08" w:rsidP="00684FC7">
                  <w:r>
                    <w:t xml:space="preserve">Year 1 </w:t>
                  </w:r>
                </w:p>
              </w:tc>
              <w:tc>
                <w:tcPr>
                  <w:tcW w:w="786" w:type="dxa"/>
                </w:tcPr>
                <w:p w14:paraId="1E53F175" w14:textId="77777777" w:rsidR="00972E08" w:rsidRDefault="00972E08" w:rsidP="00972E08">
                  <w:pPr>
                    <w:jc w:val="center"/>
                    <w:rPr>
                      <w:sz w:val="16"/>
                      <w:szCs w:val="16"/>
                    </w:rPr>
                  </w:pPr>
                  <w:r w:rsidRPr="00972E08">
                    <w:rPr>
                      <w:sz w:val="16"/>
                      <w:szCs w:val="16"/>
                    </w:rPr>
                    <w:t>16</w:t>
                  </w:r>
                  <w:r>
                    <w:rPr>
                      <w:sz w:val="16"/>
                      <w:szCs w:val="16"/>
                    </w:rPr>
                    <w:t xml:space="preserve"> </w:t>
                  </w:r>
                </w:p>
                <w:p w14:paraId="713ADB8C" w14:textId="69813ED2" w:rsidR="00972E08" w:rsidRPr="00972E08" w:rsidRDefault="00972E08" w:rsidP="00972E08">
                  <w:pPr>
                    <w:jc w:val="center"/>
                    <w:rPr>
                      <w:sz w:val="16"/>
                      <w:szCs w:val="16"/>
                    </w:rPr>
                  </w:pPr>
                  <w:r>
                    <w:rPr>
                      <w:sz w:val="16"/>
                      <w:szCs w:val="16"/>
                    </w:rPr>
                    <w:t>6% per pupil</w:t>
                  </w:r>
                </w:p>
              </w:tc>
              <w:tc>
                <w:tcPr>
                  <w:tcW w:w="857" w:type="dxa"/>
                </w:tcPr>
                <w:p w14:paraId="2512B687" w14:textId="5E0E0E29" w:rsidR="00972E08" w:rsidRDefault="00972E08" w:rsidP="00972E08">
                  <w:pPr>
                    <w:jc w:val="center"/>
                    <w:rPr>
                      <w:sz w:val="16"/>
                      <w:szCs w:val="16"/>
                    </w:rPr>
                  </w:pPr>
                  <w:r>
                    <w:rPr>
                      <w:sz w:val="16"/>
                      <w:szCs w:val="16"/>
                    </w:rPr>
                    <w:t>6</w:t>
                  </w:r>
                </w:p>
                <w:p w14:paraId="14270176" w14:textId="3F56802F" w:rsidR="00972E08" w:rsidRPr="00972E08" w:rsidRDefault="00972E08" w:rsidP="00972E08">
                  <w:pPr>
                    <w:jc w:val="center"/>
                    <w:rPr>
                      <w:sz w:val="16"/>
                      <w:szCs w:val="16"/>
                    </w:rPr>
                  </w:pPr>
                  <w:r>
                    <w:rPr>
                      <w:sz w:val="16"/>
                      <w:szCs w:val="16"/>
                    </w:rPr>
                    <w:t>17% per pupil</w:t>
                  </w:r>
                </w:p>
              </w:tc>
              <w:tc>
                <w:tcPr>
                  <w:tcW w:w="857" w:type="dxa"/>
                </w:tcPr>
                <w:p w14:paraId="040F2E0F" w14:textId="7D53A3A4" w:rsidR="00972E08" w:rsidRDefault="00972E08" w:rsidP="00972E08">
                  <w:pPr>
                    <w:jc w:val="center"/>
                    <w:rPr>
                      <w:sz w:val="16"/>
                      <w:szCs w:val="16"/>
                    </w:rPr>
                  </w:pPr>
                  <w:r>
                    <w:rPr>
                      <w:sz w:val="16"/>
                      <w:szCs w:val="16"/>
                    </w:rPr>
                    <w:t>10</w:t>
                  </w:r>
                </w:p>
                <w:p w14:paraId="5C0CE99C" w14:textId="0CB9CCE2" w:rsidR="00972E08" w:rsidRPr="00972E08" w:rsidRDefault="00972E08" w:rsidP="00972E08">
                  <w:pPr>
                    <w:jc w:val="center"/>
                    <w:rPr>
                      <w:sz w:val="16"/>
                      <w:szCs w:val="16"/>
                    </w:rPr>
                  </w:pPr>
                  <w:r>
                    <w:rPr>
                      <w:sz w:val="16"/>
                      <w:szCs w:val="16"/>
                    </w:rPr>
                    <w:t>10% per pupil</w:t>
                  </w:r>
                </w:p>
              </w:tc>
              <w:tc>
                <w:tcPr>
                  <w:tcW w:w="1500" w:type="dxa"/>
                </w:tcPr>
                <w:p w14:paraId="612E155A" w14:textId="4C75BE28" w:rsidR="00972E08" w:rsidRDefault="00972E08" w:rsidP="00684FC7">
                  <w:r>
                    <w:t>57%</w:t>
                  </w:r>
                </w:p>
              </w:tc>
              <w:tc>
                <w:tcPr>
                  <w:tcW w:w="1843" w:type="dxa"/>
                  <w:shd w:val="clear" w:color="auto" w:fill="FF0000"/>
                </w:tcPr>
                <w:p w14:paraId="3FF5FD9B" w14:textId="43FD391E" w:rsidR="00972E08" w:rsidRDefault="00972E08" w:rsidP="00684FC7">
                  <w:r>
                    <w:t>34%</w:t>
                  </w:r>
                </w:p>
              </w:tc>
              <w:tc>
                <w:tcPr>
                  <w:tcW w:w="2156" w:type="dxa"/>
                </w:tcPr>
                <w:p w14:paraId="5B0EE9F7" w14:textId="60A06F7E" w:rsidR="00972E08" w:rsidRDefault="00972E08" w:rsidP="00684FC7">
                  <w:r>
                    <w:t>70%</w:t>
                  </w:r>
                </w:p>
              </w:tc>
            </w:tr>
            <w:tr w:rsidR="00972E08" w14:paraId="480B73CA" w14:textId="77777777" w:rsidTr="00972E08">
              <w:tc>
                <w:tcPr>
                  <w:tcW w:w="1268" w:type="dxa"/>
                </w:tcPr>
                <w:p w14:paraId="6D2B5459" w14:textId="54B74CB5" w:rsidR="00972E08" w:rsidRDefault="00972E08" w:rsidP="00684FC7">
                  <w:r>
                    <w:t xml:space="preserve">Year 2 </w:t>
                  </w:r>
                </w:p>
              </w:tc>
              <w:tc>
                <w:tcPr>
                  <w:tcW w:w="786" w:type="dxa"/>
                </w:tcPr>
                <w:p w14:paraId="57E21581" w14:textId="77777777" w:rsidR="00972E08" w:rsidRDefault="00972E08" w:rsidP="00972E08">
                  <w:pPr>
                    <w:jc w:val="center"/>
                    <w:rPr>
                      <w:sz w:val="16"/>
                      <w:szCs w:val="16"/>
                    </w:rPr>
                  </w:pPr>
                  <w:r>
                    <w:rPr>
                      <w:sz w:val="16"/>
                      <w:szCs w:val="16"/>
                    </w:rPr>
                    <w:t>21</w:t>
                  </w:r>
                </w:p>
                <w:p w14:paraId="4296CDA9" w14:textId="38B7E0E7" w:rsidR="00972E08" w:rsidRPr="00972E08" w:rsidRDefault="00972E08" w:rsidP="00972E08">
                  <w:pPr>
                    <w:jc w:val="center"/>
                    <w:rPr>
                      <w:sz w:val="16"/>
                      <w:szCs w:val="16"/>
                    </w:rPr>
                  </w:pPr>
                  <w:r>
                    <w:rPr>
                      <w:sz w:val="16"/>
                      <w:szCs w:val="16"/>
                    </w:rPr>
                    <w:t>5% per pupil</w:t>
                  </w:r>
                </w:p>
              </w:tc>
              <w:tc>
                <w:tcPr>
                  <w:tcW w:w="857" w:type="dxa"/>
                </w:tcPr>
                <w:p w14:paraId="2E5DCD01" w14:textId="5CC03923" w:rsidR="00972E08" w:rsidRDefault="00972E08" w:rsidP="00972E08">
                  <w:pPr>
                    <w:jc w:val="center"/>
                    <w:rPr>
                      <w:sz w:val="16"/>
                      <w:szCs w:val="16"/>
                    </w:rPr>
                  </w:pPr>
                  <w:r>
                    <w:rPr>
                      <w:sz w:val="16"/>
                      <w:szCs w:val="16"/>
                    </w:rPr>
                    <w:t>12</w:t>
                  </w:r>
                </w:p>
                <w:p w14:paraId="54B068C7" w14:textId="366E18BD" w:rsidR="00972E08" w:rsidRPr="00972E08" w:rsidRDefault="00972E08" w:rsidP="00972E08">
                  <w:pPr>
                    <w:jc w:val="center"/>
                    <w:rPr>
                      <w:sz w:val="16"/>
                      <w:szCs w:val="16"/>
                    </w:rPr>
                  </w:pPr>
                  <w:r>
                    <w:rPr>
                      <w:sz w:val="16"/>
                      <w:szCs w:val="16"/>
                    </w:rPr>
                    <w:t>8 % per pupil</w:t>
                  </w:r>
                </w:p>
              </w:tc>
              <w:tc>
                <w:tcPr>
                  <w:tcW w:w="857" w:type="dxa"/>
                </w:tcPr>
                <w:p w14:paraId="09B1A114" w14:textId="77777777" w:rsidR="00972E08" w:rsidRDefault="00972E08" w:rsidP="00972E08">
                  <w:pPr>
                    <w:jc w:val="center"/>
                    <w:rPr>
                      <w:sz w:val="16"/>
                      <w:szCs w:val="16"/>
                    </w:rPr>
                  </w:pPr>
                  <w:r>
                    <w:rPr>
                      <w:sz w:val="16"/>
                      <w:szCs w:val="16"/>
                    </w:rPr>
                    <w:t>9</w:t>
                  </w:r>
                </w:p>
                <w:p w14:paraId="7D3E540F" w14:textId="603C7DC2" w:rsidR="00972E08" w:rsidRPr="00972E08" w:rsidRDefault="00972E08" w:rsidP="00972E08">
                  <w:pPr>
                    <w:jc w:val="center"/>
                    <w:rPr>
                      <w:sz w:val="16"/>
                      <w:szCs w:val="16"/>
                    </w:rPr>
                  </w:pPr>
                  <w:r>
                    <w:rPr>
                      <w:sz w:val="16"/>
                      <w:szCs w:val="16"/>
                    </w:rPr>
                    <w:t>11% per pupil</w:t>
                  </w:r>
                </w:p>
              </w:tc>
              <w:tc>
                <w:tcPr>
                  <w:tcW w:w="1500" w:type="dxa"/>
                </w:tcPr>
                <w:p w14:paraId="324FDB23" w14:textId="766AE0C8" w:rsidR="00972E08" w:rsidRDefault="00972E08" w:rsidP="00684FC7">
                  <w:r>
                    <w:t>72%</w:t>
                  </w:r>
                </w:p>
              </w:tc>
              <w:tc>
                <w:tcPr>
                  <w:tcW w:w="1843" w:type="dxa"/>
                  <w:shd w:val="clear" w:color="auto" w:fill="00B050"/>
                </w:tcPr>
                <w:p w14:paraId="3C968A7B" w14:textId="2B24E7AF" w:rsidR="00972E08" w:rsidRDefault="00972E08" w:rsidP="00684FC7">
                  <w:r>
                    <w:t>75%</w:t>
                  </w:r>
                </w:p>
              </w:tc>
              <w:tc>
                <w:tcPr>
                  <w:tcW w:w="2156" w:type="dxa"/>
                </w:tcPr>
                <w:p w14:paraId="764B766F" w14:textId="08EE8804" w:rsidR="00972E08" w:rsidRDefault="00972E08" w:rsidP="00684FC7">
                  <w:r>
                    <w:t>67%</w:t>
                  </w:r>
                </w:p>
              </w:tc>
            </w:tr>
            <w:tr w:rsidR="00972E08" w14:paraId="08BD0EA7" w14:textId="77777777" w:rsidTr="00972E08">
              <w:tc>
                <w:tcPr>
                  <w:tcW w:w="1268" w:type="dxa"/>
                </w:tcPr>
                <w:p w14:paraId="025D5F3D" w14:textId="1F0CA8EA" w:rsidR="00972E08" w:rsidRDefault="00972E08" w:rsidP="00684FC7">
                  <w:r>
                    <w:t xml:space="preserve">Year 3 </w:t>
                  </w:r>
                </w:p>
              </w:tc>
              <w:tc>
                <w:tcPr>
                  <w:tcW w:w="786" w:type="dxa"/>
                </w:tcPr>
                <w:p w14:paraId="18FBD104" w14:textId="0C31261F" w:rsidR="00972E08" w:rsidRDefault="00972E08" w:rsidP="00972E08">
                  <w:pPr>
                    <w:jc w:val="center"/>
                    <w:rPr>
                      <w:sz w:val="16"/>
                      <w:szCs w:val="16"/>
                    </w:rPr>
                  </w:pPr>
                  <w:r>
                    <w:rPr>
                      <w:sz w:val="16"/>
                      <w:szCs w:val="16"/>
                    </w:rPr>
                    <w:t>13</w:t>
                  </w:r>
                </w:p>
                <w:p w14:paraId="350B8A54" w14:textId="0DE458D9" w:rsidR="00972E08" w:rsidRPr="00972E08" w:rsidRDefault="00972E08" w:rsidP="00972E08">
                  <w:pPr>
                    <w:jc w:val="center"/>
                    <w:rPr>
                      <w:sz w:val="16"/>
                      <w:szCs w:val="16"/>
                    </w:rPr>
                  </w:pPr>
                  <w:r>
                    <w:rPr>
                      <w:sz w:val="16"/>
                      <w:szCs w:val="16"/>
                    </w:rPr>
                    <w:t>8% per pupil</w:t>
                  </w:r>
                </w:p>
              </w:tc>
              <w:tc>
                <w:tcPr>
                  <w:tcW w:w="857" w:type="dxa"/>
                </w:tcPr>
                <w:p w14:paraId="72DA1E02" w14:textId="77777777" w:rsidR="00972E08" w:rsidRDefault="00972E08" w:rsidP="00972E08">
                  <w:pPr>
                    <w:jc w:val="center"/>
                    <w:rPr>
                      <w:sz w:val="16"/>
                      <w:szCs w:val="16"/>
                    </w:rPr>
                  </w:pPr>
                  <w:r>
                    <w:rPr>
                      <w:sz w:val="16"/>
                      <w:szCs w:val="16"/>
                    </w:rPr>
                    <w:t xml:space="preserve">6 </w:t>
                  </w:r>
                </w:p>
                <w:p w14:paraId="24D6B1D5" w14:textId="336F6780" w:rsidR="00972E08" w:rsidRPr="00972E08" w:rsidRDefault="00972E08" w:rsidP="00972E08">
                  <w:pPr>
                    <w:jc w:val="center"/>
                    <w:rPr>
                      <w:sz w:val="16"/>
                      <w:szCs w:val="16"/>
                    </w:rPr>
                  </w:pPr>
                  <w:r>
                    <w:rPr>
                      <w:sz w:val="16"/>
                      <w:szCs w:val="16"/>
                    </w:rPr>
                    <w:t xml:space="preserve">17% per pupil </w:t>
                  </w:r>
                </w:p>
              </w:tc>
              <w:tc>
                <w:tcPr>
                  <w:tcW w:w="857" w:type="dxa"/>
                </w:tcPr>
                <w:p w14:paraId="34E761B8" w14:textId="77777777" w:rsidR="00972E08" w:rsidRDefault="00972E08" w:rsidP="00972E08">
                  <w:pPr>
                    <w:jc w:val="center"/>
                    <w:rPr>
                      <w:sz w:val="16"/>
                      <w:szCs w:val="16"/>
                    </w:rPr>
                  </w:pPr>
                  <w:r>
                    <w:rPr>
                      <w:sz w:val="16"/>
                      <w:szCs w:val="16"/>
                    </w:rPr>
                    <w:t>7</w:t>
                  </w:r>
                </w:p>
                <w:p w14:paraId="39EF248D" w14:textId="1DDBA26C" w:rsidR="00972E08" w:rsidRPr="00972E08" w:rsidRDefault="00972E08" w:rsidP="00972E08">
                  <w:pPr>
                    <w:jc w:val="center"/>
                    <w:rPr>
                      <w:sz w:val="16"/>
                      <w:szCs w:val="16"/>
                    </w:rPr>
                  </w:pPr>
                  <w:r>
                    <w:rPr>
                      <w:sz w:val="16"/>
                      <w:szCs w:val="16"/>
                    </w:rPr>
                    <w:t xml:space="preserve">(14% per pupil) </w:t>
                  </w:r>
                </w:p>
              </w:tc>
              <w:tc>
                <w:tcPr>
                  <w:tcW w:w="1500" w:type="dxa"/>
                </w:tcPr>
                <w:p w14:paraId="531B59BC" w14:textId="5B2BC9F2" w:rsidR="00972E08" w:rsidRDefault="00972E08" w:rsidP="00684FC7">
                  <w:r>
                    <w:t>69%</w:t>
                  </w:r>
                </w:p>
              </w:tc>
              <w:tc>
                <w:tcPr>
                  <w:tcW w:w="1843" w:type="dxa"/>
                  <w:shd w:val="clear" w:color="auto" w:fill="FFFFFF" w:themeFill="background1"/>
                </w:tcPr>
                <w:p w14:paraId="5B4E7271" w14:textId="3008D554" w:rsidR="00972E08" w:rsidRDefault="00972E08" w:rsidP="00684FC7">
                  <w:r>
                    <w:t>67%</w:t>
                  </w:r>
                </w:p>
              </w:tc>
              <w:tc>
                <w:tcPr>
                  <w:tcW w:w="2156" w:type="dxa"/>
                </w:tcPr>
                <w:p w14:paraId="6B892E2B" w14:textId="2B2D5E2D" w:rsidR="00972E08" w:rsidRDefault="00972E08" w:rsidP="00684FC7">
                  <w:r>
                    <w:t>72%</w:t>
                  </w:r>
                </w:p>
              </w:tc>
            </w:tr>
            <w:tr w:rsidR="00972E08" w14:paraId="47CC90FC" w14:textId="77777777" w:rsidTr="00972E08">
              <w:tc>
                <w:tcPr>
                  <w:tcW w:w="1268" w:type="dxa"/>
                </w:tcPr>
                <w:p w14:paraId="7313206F" w14:textId="4E9FD2D0" w:rsidR="00972E08" w:rsidRDefault="00972E08" w:rsidP="00684FC7">
                  <w:r>
                    <w:t xml:space="preserve">Year 4 </w:t>
                  </w:r>
                </w:p>
              </w:tc>
              <w:tc>
                <w:tcPr>
                  <w:tcW w:w="786" w:type="dxa"/>
                </w:tcPr>
                <w:p w14:paraId="0C8D8625" w14:textId="77777777" w:rsidR="00972E08" w:rsidRDefault="00972E08" w:rsidP="00972E08">
                  <w:pPr>
                    <w:jc w:val="center"/>
                    <w:rPr>
                      <w:sz w:val="16"/>
                      <w:szCs w:val="16"/>
                    </w:rPr>
                  </w:pPr>
                  <w:r>
                    <w:rPr>
                      <w:sz w:val="16"/>
                      <w:szCs w:val="16"/>
                    </w:rPr>
                    <w:t>24</w:t>
                  </w:r>
                </w:p>
                <w:p w14:paraId="5B6DB8C8" w14:textId="1643FF3E" w:rsidR="00972E08" w:rsidRPr="00972E08" w:rsidRDefault="00972E08" w:rsidP="00972E08">
                  <w:pPr>
                    <w:jc w:val="center"/>
                    <w:rPr>
                      <w:sz w:val="16"/>
                      <w:szCs w:val="16"/>
                    </w:rPr>
                  </w:pPr>
                  <w:r>
                    <w:rPr>
                      <w:sz w:val="16"/>
                      <w:szCs w:val="16"/>
                    </w:rPr>
                    <w:t xml:space="preserve">4% per pupil </w:t>
                  </w:r>
                </w:p>
              </w:tc>
              <w:tc>
                <w:tcPr>
                  <w:tcW w:w="857" w:type="dxa"/>
                </w:tcPr>
                <w:p w14:paraId="1D0E75A7" w14:textId="77777777" w:rsidR="00972E08" w:rsidRDefault="00972E08" w:rsidP="00972E08">
                  <w:pPr>
                    <w:jc w:val="center"/>
                    <w:rPr>
                      <w:sz w:val="16"/>
                      <w:szCs w:val="16"/>
                    </w:rPr>
                  </w:pPr>
                  <w:r>
                    <w:rPr>
                      <w:sz w:val="16"/>
                      <w:szCs w:val="16"/>
                    </w:rPr>
                    <w:t>10</w:t>
                  </w:r>
                </w:p>
                <w:p w14:paraId="195C5C78" w14:textId="741CDD06" w:rsidR="00972E08" w:rsidRPr="00972E08" w:rsidRDefault="00972E08" w:rsidP="00972E08">
                  <w:pPr>
                    <w:jc w:val="center"/>
                    <w:rPr>
                      <w:sz w:val="16"/>
                      <w:szCs w:val="16"/>
                    </w:rPr>
                  </w:pPr>
                  <w:r>
                    <w:rPr>
                      <w:sz w:val="16"/>
                      <w:szCs w:val="16"/>
                    </w:rPr>
                    <w:t>10 % per pupil</w:t>
                  </w:r>
                </w:p>
              </w:tc>
              <w:tc>
                <w:tcPr>
                  <w:tcW w:w="857" w:type="dxa"/>
                </w:tcPr>
                <w:p w14:paraId="452E7370" w14:textId="3422B73D" w:rsidR="00972E08" w:rsidRDefault="00972E08" w:rsidP="00972E08">
                  <w:pPr>
                    <w:jc w:val="center"/>
                    <w:rPr>
                      <w:sz w:val="16"/>
                      <w:szCs w:val="16"/>
                    </w:rPr>
                  </w:pPr>
                  <w:r>
                    <w:rPr>
                      <w:sz w:val="16"/>
                      <w:szCs w:val="16"/>
                    </w:rPr>
                    <w:t>14</w:t>
                  </w:r>
                </w:p>
                <w:p w14:paraId="68D840C8" w14:textId="32DC6585" w:rsidR="00972E08" w:rsidRPr="00972E08" w:rsidRDefault="00972E08" w:rsidP="00972E08">
                  <w:pPr>
                    <w:jc w:val="center"/>
                    <w:rPr>
                      <w:sz w:val="16"/>
                      <w:szCs w:val="16"/>
                    </w:rPr>
                  </w:pPr>
                  <w:r>
                    <w:rPr>
                      <w:sz w:val="16"/>
                      <w:szCs w:val="16"/>
                    </w:rPr>
                    <w:t>7% per pupil</w:t>
                  </w:r>
                </w:p>
              </w:tc>
              <w:tc>
                <w:tcPr>
                  <w:tcW w:w="1500" w:type="dxa"/>
                </w:tcPr>
                <w:p w14:paraId="3FD0393C" w14:textId="265A14AF" w:rsidR="00972E08" w:rsidRDefault="00972E08" w:rsidP="00684FC7">
                  <w:r>
                    <w:t>88%</w:t>
                  </w:r>
                </w:p>
              </w:tc>
              <w:tc>
                <w:tcPr>
                  <w:tcW w:w="1843" w:type="dxa"/>
                  <w:shd w:val="clear" w:color="auto" w:fill="00B050"/>
                </w:tcPr>
                <w:p w14:paraId="323096D4" w14:textId="539486C8" w:rsidR="00972E08" w:rsidRDefault="00972E08" w:rsidP="00684FC7">
                  <w:r>
                    <w:t>90%</w:t>
                  </w:r>
                </w:p>
              </w:tc>
              <w:tc>
                <w:tcPr>
                  <w:tcW w:w="2156" w:type="dxa"/>
                </w:tcPr>
                <w:p w14:paraId="0D17094D" w14:textId="0BF7B4CA" w:rsidR="00972E08" w:rsidRDefault="00972E08" w:rsidP="00684FC7">
                  <w:r>
                    <w:t>86%</w:t>
                  </w:r>
                </w:p>
              </w:tc>
            </w:tr>
            <w:tr w:rsidR="00972E08" w14:paraId="2809A01C" w14:textId="77777777" w:rsidTr="00972E08">
              <w:tc>
                <w:tcPr>
                  <w:tcW w:w="1268" w:type="dxa"/>
                </w:tcPr>
                <w:p w14:paraId="2D3559B5" w14:textId="788E08EA" w:rsidR="00972E08" w:rsidRDefault="00972E08" w:rsidP="00684FC7">
                  <w:r>
                    <w:t xml:space="preserve">Year 5 </w:t>
                  </w:r>
                </w:p>
              </w:tc>
              <w:tc>
                <w:tcPr>
                  <w:tcW w:w="786" w:type="dxa"/>
                </w:tcPr>
                <w:p w14:paraId="3FA75BC2" w14:textId="77777777" w:rsidR="00972E08" w:rsidRDefault="00972E08" w:rsidP="00972E08">
                  <w:pPr>
                    <w:jc w:val="center"/>
                    <w:rPr>
                      <w:sz w:val="16"/>
                      <w:szCs w:val="16"/>
                    </w:rPr>
                  </w:pPr>
                  <w:r>
                    <w:rPr>
                      <w:sz w:val="16"/>
                      <w:szCs w:val="16"/>
                    </w:rPr>
                    <w:t>24</w:t>
                  </w:r>
                </w:p>
                <w:p w14:paraId="671C98B4" w14:textId="12780668" w:rsidR="00972E08" w:rsidRPr="00972E08" w:rsidRDefault="00972E08" w:rsidP="00972E08">
                  <w:pPr>
                    <w:jc w:val="center"/>
                    <w:rPr>
                      <w:sz w:val="16"/>
                      <w:szCs w:val="16"/>
                    </w:rPr>
                  </w:pPr>
                  <w:r>
                    <w:rPr>
                      <w:sz w:val="16"/>
                      <w:szCs w:val="16"/>
                    </w:rPr>
                    <w:t>4% per pupil</w:t>
                  </w:r>
                </w:p>
              </w:tc>
              <w:tc>
                <w:tcPr>
                  <w:tcW w:w="857" w:type="dxa"/>
                </w:tcPr>
                <w:p w14:paraId="502BC925" w14:textId="08861C95" w:rsidR="00972E08" w:rsidRDefault="00972E08" w:rsidP="00972E08">
                  <w:pPr>
                    <w:jc w:val="center"/>
                    <w:rPr>
                      <w:sz w:val="16"/>
                      <w:szCs w:val="16"/>
                    </w:rPr>
                  </w:pPr>
                  <w:r>
                    <w:rPr>
                      <w:sz w:val="16"/>
                      <w:szCs w:val="16"/>
                    </w:rPr>
                    <w:t>14</w:t>
                  </w:r>
                </w:p>
                <w:p w14:paraId="44316A16" w14:textId="1C033422" w:rsidR="00972E08" w:rsidRPr="00972E08" w:rsidRDefault="00972E08" w:rsidP="00972E08">
                  <w:pPr>
                    <w:jc w:val="center"/>
                    <w:rPr>
                      <w:sz w:val="16"/>
                      <w:szCs w:val="16"/>
                    </w:rPr>
                  </w:pPr>
                  <w:r>
                    <w:rPr>
                      <w:sz w:val="16"/>
                      <w:szCs w:val="16"/>
                    </w:rPr>
                    <w:t>7% per pupil</w:t>
                  </w:r>
                </w:p>
              </w:tc>
              <w:tc>
                <w:tcPr>
                  <w:tcW w:w="857" w:type="dxa"/>
                </w:tcPr>
                <w:p w14:paraId="0F5E63D9" w14:textId="610B73B2" w:rsidR="00972E08" w:rsidRDefault="00972E08" w:rsidP="00972E08">
                  <w:pPr>
                    <w:jc w:val="center"/>
                    <w:rPr>
                      <w:sz w:val="16"/>
                      <w:szCs w:val="16"/>
                    </w:rPr>
                  </w:pPr>
                  <w:r>
                    <w:rPr>
                      <w:sz w:val="16"/>
                      <w:szCs w:val="16"/>
                    </w:rPr>
                    <w:t>10</w:t>
                  </w:r>
                </w:p>
                <w:p w14:paraId="133F8620" w14:textId="0F625F44" w:rsidR="00972E08" w:rsidRPr="00972E08" w:rsidRDefault="00972E08" w:rsidP="00972E08">
                  <w:pPr>
                    <w:jc w:val="center"/>
                    <w:rPr>
                      <w:sz w:val="16"/>
                      <w:szCs w:val="16"/>
                    </w:rPr>
                  </w:pPr>
                  <w:r>
                    <w:rPr>
                      <w:sz w:val="16"/>
                      <w:szCs w:val="16"/>
                    </w:rPr>
                    <w:t>10% per pupil</w:t>
                  </w:r>
                </w:p>
              </w:tc>
              <w:tc>
                <w:tcPr>
                  <w:tcW w:w="1500" w:type="dxa"/>
                </w:tcPr>
                <w:p w14:paraId="72BF4CF1" w14:textId="4B3A363C" w:rsidR="00972E08" w:rsidRDefault="00972E08" w:rsidP="00684FC7">
                  <w:r>
                    <w:t>65%</w:t>
                  </w:r>
                </w:p>
              </w:tc>
              <w:tc>
                <w:tcPr>
                  <w:tcW w:w="1843" w:type="dxa"/>
                  <w:shd w:val="clear" w:color="auto" w:fill="FABF8F" w:themeFill="accent6" w:themeFillTint="99"/>
                </w:tcPr>
                <w:p w14:paraId="2FF7B1BD" w14:textId="29A94029" w:rsidR="00972E08" w:rsidRDefault="00972E08" w:rsidP="00684FC7">
                  <w:r>
                    <w:t>57%</w:t>
                  </w:r>
                </w:p>
              </w:tc>
              <w:tc>
                <w:tcPr>
                  <w:tcW w:w="2156" w:type="dxa"/>
                </w:tcPr>
                <w:p w14:paraId="4C6A609F" w14:textId="738515E1" w:rsidR="00972E08" w:rsidRDefault="00972E08" w:rsidP="00684FC7">
                  <w:r>
                    <w:t>78%</w:t>
                  </w:r>
                </w:p>
              </w:tc>
            </w:tr>
            <w:tr w:rsidR="00972E08" w14:paraId="463704F1" w14:textId="77777777" w:rsidTr="00972E08">
              <w:tc>
                <w:tcPr>
                  <w:tcW w:w="1268" w:type="dxa"/>
                </w:tcPr>
                <w:p w14:paraId="0643A890" w14:textId="0A62A1CB" w:rsidR="00972E08" w:rsidRDefault="00972E08" w:rsidP="00684FC7">
                  <w:r>
                    <w:t xml:space="preserve">Year 6 </w:t>
                  </w:r>
                </w:p>
              </w:tc>
              <w:tc>
                <w:tcPr>
                  <w:tcW w:w="786" w:type="dxa"/>
                </w:tcPr>
                <w:p w14:paraId="3850543E" w14:textId="12CD844F" w:rsidR="00972E08" w:rsidRDefault="00972E08" w:rsidP="00972E08">
                  <w:pPr>
                    <w:jc w:val="center"/>
                    <w:rPr>
                      <w:sz w:val="16"/>
                      <w:szCs w:val="16"/>
                    </w:rPr>
                  </w:pPr>
                  <w:r>
                    <w:rPr>
                      <w:sz w:val="16"/>
                      <w:szCs w:val="16"/>
                    </w:rPr>
                    <w:t>17</w:t>
                  </w:r>
                </w:p>
                <w:p w14:paraId="5DE64CF2" w14:textId="71599361" w:rsidR="00972E08" w:rsidRPr="00972E08" w:rsidRDefault="00972E08" w:rsidP="00972E08">
                  <w:pPr>
                    <w:jc w:val="center"/>
                    <w:rPr>
                      <w:sz w:val="16"/>
                      <w:szCs w:val="16"/>
                    </w:rPr>
                  </w:pPr>
                  <w:r>
                    <w:rPr>
                      <w:sz w:val="16"/>
                      <w:szCs w:val="16"/>
                    </w:rPr>
                    <w:lastRenderedPageBreak/>
                    <w:t>6% per pupil</w:t>
                  </w:r>
                </w:p>
              </w:tc>
              <w:tc>
                <w:tcPr>
                  <w:tcW w:w="857" w:type="dxa"/>
                </w:tcPr>
                <w:p w14:paraId="7C5896CE" w14:textId="1477D16C" w:rsidR="00972E08" w:rsidRDefault="00972E08" w:rsidP="00972E08">
                  <w:pPr>
                    <w:jc w:val="center"/>
                    <w:rPr>
                      <w:sz w:val="16"/>
                      <w:szCs w:val="16"/>
                    </w:rPr>
                  </w:pPr>
                  <w:r>
                    <w:rPr>
                      <w:sz w:val="16"/>
                      <w:szCs w:val="16"/>
                    </w:rPr>
                    <w:lastRenderedPageBreak/>
                    <w:t>9</w:t>
                  </w:r>
                </w:p>
                <w:p w14:paraId="7099736E" w14:textId="53A9E656" w:rsidR="00972E08" w:rsidRPr="00972E08" w:rsidRDefault="00972E08" w:rsidP="00972E08">
                  <w:pPr>
                    <w:jc w:val="center"/>
                    <w:rPr>
                      <w:sz w:val="16"/>
                      <w:szCs w:val="16"/>
                    </w:rPr>
                  </w:pPr>
                  <w:r>
                    <w:rPr>
                      <w:sz w:val="16"/>
                      <w:szCs w:val="16"/>
                    </w:rPr>
                    <w:lastRenderedPageBreak/>
                    <w:t>11% per pupil</w:t>
                  </w:r>
                </w:p>
              </w:tc>
              <w:tc>
                <w:tcPr>
                  <w:tcW w:w="857" w:type="dxa"/>
                </w:tcPr>
                <w:p w14:paraId="0A4E1FD7" w14:textId="37F663BC" w:rsidR="00972E08" w:rsidRDefault="00972E08" w:rsidP="00972E08">
                  <w:pPr>
                    <w:jc w:val="center"/>
                    <w:rPr>
                      <w:sz w:val="16"/>
                      <w:szCs w:val="16"/>
                    </w:rPr>
                  </w:pPr>
                  <w:r>
                    <w:rPr>
                      <w:sz w:val="16"/>
                      <w:szCs w:val="16"/>
                    </w:rPr>
                    <w:lastRenderedPageBreak/>
                    <w:t>8</w:t>
                  </w:r>
                </w:p>
                <w:p w14:paraId="04A140CE" w14:textId="025CEBC2" w:rsidR="00972E08" w:rsidRPr="00972E08" w:rsidRDefault="00972E08" w:rsidP="00972E08">
                  <w:pPr>
                    <w:jc w:val="center"/>
                    <w:rPr>
                      <w:sz w:val="16"/>
                      <w:szCs w:val="16"/>
                    </w:rPr>
                  </w:pPr>
                  <w:r>
                    <w:rPr>
                      <w:sz w:val="16"/>
                      <w:szCs w:val="16"/>
                    </w:rPr>
                    <w:lastRenderedPageBreak/>
                    <w:t>13% per pupil</w:t>
                  </w:r>
                </w:p>
              </w:tc>
              <w:tc>
                <w:tcPr>
                  <w:tcW w:w="1500" w:type="dxa"/>
                </w:tcPr>
                <w:p w14:paraId="6CA64DC3" w14:textId="07092370" w:rsidR="00972E08" w:rsidRDefault="00972E08" w:rsidP="00684FC7">
                  <w:r>
                    <w:lastRenderedPageBreak/>
                    <w:t>65%</w:t>
                  </w:r>
                </w:p>
              </w:tc>
              <w:tc>
                <w:tcPr>
                  <w:tcW w:w="1843" w:type="dxa"/>
                  <w:shd w:val="clear" w:color="auto" w:fill="FF0000"/>
                </w:tcPr>
                <w:p w14:paraId="43022D8C" w14:textId="0743BFED" w:rsidR="00972E08" w:rsidRDefault="00972E08" w:rsidP="00684FC7">
                  <w:r>
                    <w:t>55%</w:t>
                  </w:r>
                </w:p>
              </w:tc>
              <w:tc>
                <w:tcPr>
                  <w:tcW w:w="2156" w:type="dxa"/>
                </w:tcPr>
                <w:p w14:paraId="459A2981" w14:textId="74320884" w:rsidR="00972E08" w:rsidRDefault="00972E08" w:rsidP="00684FC7">
                  <w:r>
                    <w:t>76%</w:t>
                  </w:r>
                </w:p>
              </w:tc>
            </w:tr>
          </w:tbl>
          <w:p w14:paraId="4AE1D006" w14:textId="4EDC2495" w:rsidR="00D1097B" w:rsidRDefault="00D1097B"/>
          <w:p w14:paraId="055F8D85" w14:textId="6102F0D4" w:rsidR="009A3255" w:rsidRDefault="009A3255">
            <w:r>
              <w:t xml:space="preserve">Outcome- in 4 out of 6 classes Pupil Premium children are broadly in line or outperforming Non-Pupil Premium children with their reading outcomes.  As a result of these outcome targeted support for 2023-2024 academic year will be focused around reading in Year’s 1 and 6 with extra Teaching assistant support allocated to these year groups through Pupil Premium funding. </w:t>
            </w:r>
          </w:p>
          <w:p w14:paraId="5E271F86" w14:textId="6D5F8ADF" w:rsidR="009A3255" w:rsidRPr="009A3255" w:rsidRDefault="009A3255">
            <w:pPr>
              <w:rPr>
                <w:b/>
                <w:bCs/>
              </w:rPr>
            </w:pPr>
            <w:r w:rsidRPr="009A3255">
              <w:rPr>
                <w:b/>
                <w:bCs/>
              </w:rPr>
              <w:t xml:space="preserve">Writing </w:t>
            </w:r>
          </w:p>
          <w:tbl>
            <w:tblPr>
              <w:tblStyle w:val="TableGrid"/>
              <w:tblW w:w="0" w:type="auto"/>
              <w:tblLook w:val="04A0" w:firstRow="1" w:lastRow="0" w:firstColumn="1" w:lastColumn="0" w:noHBand="0" w:noVBand="1"/>
            </w:tblPr>
            <w:tblGrid>
              <w:gridCol w:w="2254"/>
              <w:gridCol w:w="963"/>
              <w:gridCol w:w="963"/>
              <w:gridCol w:w="963"/>
              <w:gridCol w:w="963"/>
              <w:gridCol w:w="1150"/>
              <w:gridCol w:w="910"/>
            </w:tblGrid>
            <w:tr w:rsidR="00972E08" w14:paraId="18DFFB15" w14:textId="77777777" w:rsidTr="00972E08">
              <w:tc>
                <w:tcPr>
                  <w:tcW w:w="2254" w:type="dxa"/>
                </w:tcPr>
                <w:p w14:paraId="52BEF793" w14:textId="2EC1ED2D" w:rsidR="00972E08" w:rsidRDefault="00972E08" w:rsidP="00972E08">
                  <w:bookmarkStart w:id="17" w:name="_Hlk101435816"/>
                </w:p>
              </w:tc>
              <w:tc>
                <w:tcPr>
                  <w:tcW w:w="963" w:type="dxa"/>
                </w:tcPr>
                <w:p w14:paraId="761ADB19" w14:textId="68A284CD" w:rsidR="00972E08" w:rsidRDefault="00972E08" w:rsidP="00972E08">
                  <w:pPr>
                    <w:jc w:val="center"/>
                  </w:pPr>
                  <w:r w:rsidRPr="00972E08">
                    <w:rPr>
                      <w:sz w:val="16"/>
                      <w:szCs w:val="16"/>
                    </w:rPr>
                    <w:t>Number</w:t>
                  </w:r>
                  <w:r>
                    <w:rPr>
                      <w:sz w:val="16"/>
                      <w:szCs w:val="16"/>
                    </w:rPr>
                    <w:t xml:space="preserve"> </w:t>
                  </w:r>
                  <w:r w:rsidRPr="00972E08">
                    <w:rPr>
                      <w:sz w:val="16"/>
                      <w:szCs w:val="16"/>
                    </w:rPr>
                    <w:t>in cohort</w:t>
                  </w:r>
                </w:p>
              </w:tc>
              <w:tc>
                <w:tcPr>
                  <w:tcW w:w="963" w:type="dxa"/>
                </w:tcPr>
                <w:p w14:paraId="7F5451A7" w14:textId="3DCD97B2" w:rsidR="00972E08" w:rsidRDefault="00972E08" w:rsidP="00972E08">
                  <w:pPr>
                    <w:jc w:val="center"/>
                  </w:pPr>
                  <w:r w:rsidRPr="00972E08">
                    <w:rPr>
                      <w:sz w:val="16"/>
                      <w:szCs w:val="16"/>
                    </w:rPr>
                    <w:t>Number</w:t>
                  </w:r>
                  <w:r>
                    <w:rPr>
                      <w:sz w:val="16"/>
                      <w:szCs w:val="16"/>
                    </w:rPr>
                    <w:t xml:space="preserve"> of Pupil Premium Pupils </w:t>
                  </w:r>
                  <w:proofErr w:type="gramStart"/>
                  <w:r>
                    <w:rPr>
                      <w:sz w:val="16"/>
                      <w:szCs w:val="16"/>
                    </w:rPr>
                    <w:t xml:space="preserve">in </w:t>
                  </w:r>
                  <w:r w:rsidRPr="00972E08">
                    <w:rPr>
                      <w:sz w:val="16"/>
                      <w:szCs w:val="16"/>
                    </w:rPr>
                    <w:t xml:space="preserve"> cohort</w:t>
                  </w:r>
                  <w:proofErr w:type="gramEnd"/>
                </w:p>
              </w:tc>
              <w:tc>
                <w:tcPr>
                  <w:tcW w:w="963" w:type="dxa"/>
                </w:tcPr>
                <w:p w14:paraId="60CD725F" w14:textId="13415EBC" w:rsidR="00972E08" w:rsidRDefault="00972E08" w:rsidP="00972E08">
                  <w:pPr>
                    <w:jc w:val="center"/>
                  </w:pPr>
                  <w:r w:rsidRPr="00972E08">
                    <w:rPr>
                      <w:sz w:val="16"/>
                      <w:szCs w:val="16"/>
                    </w:rPr>
                    <w:t xml:space="preserve">Number of </w:t>
                  </w:r>
                  <w:proofErr w:type="gramStart"/>
                  <w:r w:rsidRPr="00972E08">
                    <w:rPr>
                      <w:sz w:val="16"/>
                      <w:szCs w:val="16"/>
                    </w:rPr>
                    <w:t>Non Pupil</w:t>
                  </w:r>
                  <w:proofErr w:type="gramEnd"/>
                  <w:r w:rsidRPr="00972E08">
                    <w:rPr>
                      <w:sz w:val="16"/>
                      <w:szCs w:val="16"/>
                    </w:rPr>
                    <w:t xml:space="preserve"> Premium in cohort</w:t>
                  </w:r>
                </w:p>
              </w:tc>
              <w:tc>
                <w:tcPr>
                  <w:tcW w:w="963" w:type="dxa"/>
                </w:tcPr>
                <w:p w14:paraId="032CA922" w14:textId="379BFBE2" w:rsidR="00972E08" w:rsidRDefault="00972E08" w:rsidP="00972E08">
                  <w:r>
                    <w:t xml:space="preserve">Writing </w:t>
                  </w:r>
                </w:p>
                <w:p w14:paraId="636131F3" w14:textId="77777777" w:rsidR="00972E08" w:rsidRDefault="00972E08" w:rsidP="00972E08">
                  <w:r>
                    <w:t xml:space="preserve">cohort </w:t>
                  </w:r>
                </w:p>
              </w:tc>
              <w:tc>
                <w:tcPr>
                  <w:tcW w:w="1150" w:type="dxa"/>
                </w:tcPr>
                <w:p w14:paraId="22C624C1" w14:textId="77777777" w:rsidR="00972E08" w:rsidRDefault="00972E08" w:rsidP="00972E08">
                  <w:proofErr w:type="gramStart"/>
                  <w:r>
                    <w:t>Writing  Pupil</w:t>
                  </w:r>
                  <w:proofErr w:type="gramEnd"/>
                  <w:r>
                    <w:t xml:space="preserve"> premium </w:t>
                  </w:r>
                </w:p>
              </w:tc>
              <w:tc>
                <w:tcPr>
                  <w:tcW w:w="910" w:type="dxa"/>
                </w:tcPr>
                <w:p w14:paraId="267CB2B1" w14:textId="77777777" w:rsidR="00972E08" w:rsidRDefault="00972E08" w:rsidP="00972E08">
                  <w:r>
                    <w:t xml:space="preserve">writing </w:t>
                  </w:r>
                  <w:proofErr w:type="gramStart"/>
                  <w:r>
                    <w:t>Non PP</w:t>
                  </w:r>
                  <w:proofErr w:type="gramEnd"/>
                  <w:r>
                    <w:t xml:space="preserve">  </w:t>
                  </w:r>
                </w:p>
              </w:tc>
            </w:tr>
            <w:tr w:rsidR="00972E08" w14:paraId="4DA50935" w14:textId="77777777" w:rsidTr="00972E08">
              <w:tc>
                <w:tcPr>
                  <w:tcW w:w="2254" w:type="dxa"/>
                  <w:shd w:val="clear" w:color="auto" w:fill="FFFFFF" w:themeFill="background1"/>
                </w:tcPr>
                <w:p w14:paraId="4AC3E2AF" w14:textId="77777777" w:rsidR="00972E08" w:rsidRDefault="00972E08" w:rsidP="00972E08">
                  <w:r>
                    <w:t xml:space="preserve">Year 1 </w:t>
                  </w:r>
                </w:p>
                <w:p w14:paraId="6C61B498" w14:textId="1CF80EA3" w:rsidR="00972E08" w:rsidRDefault="00972E08" w:rsidP="00972E08"/>
              </w:tc>
              <w:tc>
                <w:tcPr>
                  <w:tcW w:w="963" w:type="dxa"/>
                  <w:shd w:val="clear" w:color="auto" w:fill="FFFFFF" w:themeFill="background1"/>
                </w:tcPr>
                <w:p w14:paraId="4DDC0852" w14:textId="1BF2D2F3" w:rsidR="00972E08" w:rsidRDefault="00972E08" w:rsidP="00972E08">
                  <w:pPr>
                    <w:jc w:val="center"/>
                    <w:rPr>
                      <w:sz w:val="16"/>
                      <w:szCs w:val="16"/>
                    </w:rPr>
                  </w:pPr>
                  <w:r w:rsidRPr="00972E08">
                    <w:rPr>
                      <w:sz w:val="16"/>
                      <w:szCs w:val="16"/>
                    </w:rPr>
                    <w:t>16</w:t>
                  </w:r>
                </w:p>
                <w:p w14:paraId="3693C406" w14:textId="0D380A35" w:rsidR="00972E08" w:rsidRDefault="00972E08" w:rsidP="00972E08">
                  <w:pPr>
                    <w:jc w:val="center"/>
                  </w:pPr>
                  <w:r>
                    <w:rPr>
                      <w:sz w:val="16"/>
                      <w:szCs w:val="16"/>
                    </w:rPr>
                    <w:t>6% per pupil</w:t>
                  </w:r>
                </w:p>
              </w:tc>
              <w:tc>
                <w:tcPr>
                  <w:tcW w:w="963" w:type="dxa"/>
                  <w:shd w:val="clear" w:color="auto" w:fill="FFFFFF" w:themeFill="background1"/>
                </w:tcPr>
                <w:p w14:paraId="39EC539E" w14:textId="77777777" w:rsidR="00972E08" w:rsidRDefault="00972E08" w:rsidP="00972E08">
                  <w:pPr>
                    <w:jc w:val="center"/>
                    <w:rPr>
                      <w:sz w:val="16"/>
                      <w:szCs w:val="16"/>
                    </w:rPr>
                  </w:pPr>
                  <w:r>
                    <w:rPr>
                      <w:sz w:val="16"/>
                      <w:szCs w:val="16"/>
                    </w:rPr>
                    <w:t>6</w:t>
                  </w:r>
                </w:p>
                <w:p w14:paraId="5DD3DCCA" w14:textId="3A50AF5D" w:rsidR="00972E08" w:rsidRDefault="00972E08" w:rsidP="00972E08">
                  <w:pPr>
                    <w:jc w:val="center"/>
                  </w:pPr>
                  <w:r>
                    <w:rPr>
                      <w:sz w:val="16"/>
                      <w:szCs w:val="16"/>
                    </w:rPr>
                    <w:t>17% per pupil</w:t>
                  </w:r>
                </w:p>
              </w:tc>
              <w:tc>
                <w:tcPr>
                  <w:tcW w:w="963" w:type="dxa"/>
                  <w:shd w:val="clear" w:color="auto" w:fill="FFFFFF" w:themeFill="background1"/>
                </w:tcPr>
                <w:p w14:paraId="446449E4" w14:textId="77777777" w:rsidR="00972E08" w:rsidRDefault="00972E08" w:rsidP="00972E08">
                  <w:pPr>
                    <w:jc w:val="center"/>
                    <w:rPr>
                      <w:sz w:val="16"/>
                      <w:szCs w:val="16"/>
                    </w:rPr>
                  </w:pPr>
                  <w:r>
                    <w:rPr>
                      <w:sz w:val="16"/>
                      <w:szCs w:val="16"/>
                    </w:rPr>
                    <w:t>10</w:t>
                  </w:r>
                </w:p>
                <w:p w14:paraId="23CA1D95" w14:textId="56739821" w:rsidR="00972E08" w:rsidRDefault="00972E08" w:rsidP="00972E08">
                  <w:pPr>
                    <w:jc w:val="center"/>
                  </w:pPr>
                  <w:r>
                    <w:rPr>
                      <w:sz w:val="16"/>
                      <w:szCs w:val="16"/>
                    </w:rPr>
                    <w:t>10% per pupil</w:t>
                  </w:r>
                </w:p>
              </w:tc>
              <w:tc>
                <w:tcPr>
                  <w:tcW w:w="963" w:type="dxa"/>
                  <w:shd w:val="clear" w:color="auto" w:fill="FFFFFF" w:themeFill="background1"/>
                </w:tcPr>
                <w:p w14:paraId="7B5A214D" w14:textId="44A98658" w:rsidR="00972E08" w:rsidRDefault="00972E08" w:rsidP="00972E08">
                  <w:r>
                    <w:t>56%</w:t>
                  </w:r>
                </w:p>
              </w:tc>
              <w:tc>
                <w:tcPr>
                  <w:tcW w:w="1150" w:type="dxa"/>
                  <w:shd w:val="clear" w:color="auto" w:fill="FF0000"/>
                </w:tcPr>
                <w:p w14:paraId="4BBC915D" w14:textId="52A62D62" w:rsidR="00972E08" w:rsidRDefault="00972E08" w:rsidP="00972E08">
                  <w:r>
                    <w:t>34%</w:t>
                  </w:r>
                </w:p>
              </w:tc>
              <w:tc>
                <w:tcPr>
                  <w:tcW w:w="910" w:type="dxa"/>
                </w:tcPr>
                <w:p w14:paraId="1C218982" w14:textId="6C787B1A" w:rsidR="00972E08" w:rsidRDefault="00972E08" w:rsidP="00972E08">
                  <w:r>
                    <w:t>50%</w:t>
                  </w:r>
                </w:p>
              </w:tc>
            </w:tr>
            <w:tr w:rsidR="00972E08" w14:paraId="57DFC0A1" w14:textId="77777777" w:rsidTr="00972E08">
              <w:tc>
                <w:tcPr>
                  <w:tcW w:w="2254" w:type="dxa"/>
                  <w:shd w:val="clear" w:color="auto" w:fill="FFFFFF" w:themeFill="background1"/>
                </w:tcPr>
                <w:p w14:paraId="32ECC285" w14:textId="77777777" w:rsidR="00972E08" w:rsidRDefault="00972E08" w:rsidP="00972E08">
                  <w:r>
                    <w:t xml:space="preserve">Year 2 </w:t>
                  </w:r>
                </w:p>
                <w:p w14:paraId="6DCA91DF" w14:textId="437B2026" w:rsidR="00972E08" w:rsidRDefault="00972E08" w:rsidP="00972E08"/>
              </w:tc>
              <w:tc>
                <w:tcPr>
                  <w:tcW w:w="963" w:type="dxa"/>
                  <w:shd w:val="clear" w:color="auto" w:fill="FFFFFF" w:themeFill="background1"/>
                </w:tcPr>
                <w:p w14:paraId="2B9FFDD6" w14:textId="77777777" w:rsidR="00972E08" w:rsidRDefault="00972E08" w:rsidP="00972E08">
                  <w:pPr>
                    <w:jc w:val="center"/>
                    <w:rPr>
                      <w:sz w:val="16"/>
                      <w:szCs w:val="16"/>
                    </w:rPr>
                  </w:pPr>
                  <w:r>
                    <w:rPr>
                      <w:sz w:val="16"/>
                      <w:szCs w:val="16"/>
                    </w:rPr>
                    <w:t>21</w:t>
                  </w:r>
                </w:p>
                <w:p w14:paraId="1FAAC8D8" w14:textId="33D9B809" w:rsidR="00972E08" w:rsidRDefault="00972E08" w:rsidP="00972E08">
                  <w:pPr>
                    <w:jc w:val="center"/>
                  </w:pPr>
                  <w:r>
                    <w:rPr>
                      <w:sz w:val="16"/>
                      <w:szCs w:val="16"/>
                    </w:rPr>
                    <w:t>5% per pupil</w:t>
                  </w:r>
                </w:p>
              </w:tc>
              <w:tc>
                <w:tcPr>
                  <w:tcW w:w="963" w:type="dxa"/>
                  <w:shd w:val="clear" w:color="auto" w:fill="FFFFFF" w:themeFill="background1"/>
                </w:tcPr>
                <w:p w14:paraId="4275FB13" w14:textId="77777777" w:rsidR="00972E08" w:rsidRDefault="00972E08" w:rsidP="00972E08">
                  <w:pPr>
                    <w:jc w:val="center"/>
                    <w:rPr>
                      <w:sz w:val="16"/>
                      <w:szCs w:val="16"/>
                    </w:rPr>
                  </w:pPr>
                  <w:r>
                    <w:rPr>
                      <w:sz w:val="16"/>
                      <w:szCs w:val="16"/>
                    </w:rPr>
                    <w:t>12</w:t>
                  </w:r>
                </w:p>
                <w:p w14:paraId="75E7BD63" w14:textId="432DDE85" w:rsidR="00972E08" w:rsidRDefault="00972E08" w:rsidP="00972E08">
                  <w:pPr>
                    <w:jc w:val="center"/>
                  </w:pPr>
                  <w:r>
                    <w:rPr>
                      <w:sz w:val="16"/>
                      <w:szCs w:val="16"/>
                    </w:rPr>
                    <w:t>8 % per pupil</w:t>
                  </w:r>
                </w:p>
              </w:tc>
              <w:tc>
                <w:tcPr>
                  <w:tcW w:w="963" w:type="dxa"/>
                  <w:shd w:val="clear" w:color="auto" w:fill="FFFFFF" w:themeFill="background1"/>
                </w:tcPr>
                <w:p w14:paraId="51BE6D41" w14:textId="77777777" w:rsidR="00972E08" w:rsidRDefault="00972E08" w:rsidP="00972E08">
                  <w:pPr>
                    <w:jc w:val="center"/>
                    <w:rPr>
                      <w:sz w:val="16"/>
                      <w:szCs w:val="16"/>
                    </w:rPr>
                  </w:pPr>
                  <w:r>
                    <w:rPr>
                      <w:sz w:val="16"/>
                      <w:szCs w:val="16"/>
                    </w:rPr>
                    <w:t>9</w:t>
                  </w:r>
                </w:p>
                <w:p w14:paraId="565984A3" w14:textId="117247C2" w:rsidR="00972E08" w:rsidRDefault="00972E08" w:rsidP="00972E08">
                  <w:pPr>
                    <w:jc w:val="center"/>
                  </w:pPr>
                  <w:r>
                    <w:rPr>
                      <w:sz w:val="16"/>
                      <w:szCs w:val="16"/>
                    </w:rPr>
                    <w:t>11% per pupil</w:t>
                  </w:r>
                </w:p>
              </w:tc>
              <w:tc>
                <w:tcPr>
                  <w:tcW w:w="963" w:type="dxa"/>
                  <w:shd w:val="clear" w:color="auto" w:fill="FFFFFF" w:themeFill="background1"/>
                </w:tcPr>
                <w:p w14:paraId="0F4B0449" w14:textId="1BDD9BB2" w:rsidR="00972E08" w:rsidRDefault="00972E08" w:rsidP="00972E08">
                  <w:r>
                    <w:t>67%</w:t>
                  </w:r>
                </w:p>
              </w:tc>
              <w:tc>
                <w:tcPr>
                  <w:tcW w:w="1150" w:type="dxa"/>
                  <w:shd w:val="clear" w:color="auto" w:fill="FFFFFF" w:themeFill="background1"/>
                </w:tcPr>
                <w:p w14:paraId="4BF02A21" w14:textId="42AC35D0" w:rsidR="00972E08" w:rsidRDefault="00972E08" w:rsidP="00972E08">
                  <w:r>
                    <w:t>66%</w:t>
                  </w:r>
                </w:p>
              </w:tc>
              <w:tc>
                <w:tcPr>
                  <w:tcW w:w="910" w:type="dxa"/>
                </w:tcPr>
                <w:p w14:paraId="578D0403" w14:textId="714BBE2D" w:rsidR="00972E08" w:rsidRDefault="00972E08" w:rsidP="00972E08">
                  <w:r>
                    <w:t>67%</w:t>
                  </w:r>
                </w:p>
              </w:tc>
            </w:tr>
            <w:tr w:rsidR="00972E08" w14:paraId="39FCD107" w14:textId="77777777" w:rsidTr="00972E08">
              <w:tc>
                <w:tcPr>
                  <w:tcW w:w="2254" w:type="dxa"/>
                  <w:shd w:val="clear" w:color="auto" w:fill="FFFFFF" w:themeFill="background1"/>
                </w:tcPr>
                <w:p w14:paraId="4890582F" w14:textId="77777777" w:rsidR="00972E08" w:rsidRDefault="00972E08" w:rsidP="00972E08">
                  <w:r>
                    <w:t xml:space="preserve">Year 3 </w:t>
                  </w:r>
                </w:p>
                <w:p w14:paraId="4FC47B8C" w14:textId="658D2A4B" w:rsidR="00972E08" w:rsidRDefault="00972E08" w:rsidP="00972E08"/>
              </w:tc>
              <w:tc>
                <w:tcPr>
                  <w:tcW w:w="963" w:type="dxa"/>
                  <w:shd w:val="clear" w:color="auto" w:fill="FFFFFF" w:themeFill="background1"/>
                </w:tcPr>
                <w:p w14:paraId="68379B97" w14:textId="77777777" w:rsidR="00972E08" w:rsidRDefault="00972E08" w:rsidP="00972E08">
                  <w:pPr>
                    <w:jc w:val="center"/>
                    <w:rPr>
                      <w:sz w:val="16"/>
                      <w:szCs w:val="16"/>
                    </w:rPr>
                  </w:pPr>
                  <w:r>
                    <w:rPr>
                      <w:sz w:val="16"/>
                      <w:szCs w:val="16"/>
                    </w:rPr>
                    <w:t>13</w:t>
                  </w:r>
                </w:p>
                <w:p w14:paraId="5F2556A7" w14:textId="3858DFF3" w:rsidR="00972E08" w:rsidRDefault="00972E08" w:rsidP="00972E08">
                  <w:pPr>
                    <w:jc w:val="center"/>
                  </w:pPr>
                  <w:r>
                    <w:rPr>
                      <w:sz w:val="16"/>
                      <w:szCs w:val="16"/>
                    </w:rPr>
                    <w:t>8% per pupil</w:t>
                  </w:r>
                </w:p>
              </w:tc>
              <w:tc>
                <w:tcPr>
                  <w:tcW w:w="963" w:type="dxa"/>
                  <w:shd w:val="clear" w:color="auto" w:fill="FFFFFF" w:themeFill="background1"/>
                </w:tcPr>
                <w:p w14:paraId="44943CED" w14:textId="4D93813A" w:rsidR="00972E08" w:rsidRDefault="00972E08" w:rsidP="00972E08">
                  <w:pPr>
                    <w:jc w:val="center"/>
                    <w:rPr>
                      <w:sz w:val="16"/>
                      <w:szCs w:val="16"/>
                    </w:rPr>
                  </w:pPr>
                  <w:r>
                    <w:rPr>
                      <w:sz w:val="16"/>
                      <w:szCs w:val="16"/>
                    </w:rPr>
                    <w:t>6</w:t>
                  </w:r>
                </w:p>
                <w:p w14:paraId="367A2E3E" w14:textId="2ED17CD1" w:rsidR="00972E08" w:rsidRDefault="00972E08" w:rsidP="00972E08">
                  <w:pPr>
                    <w:jc w:val="center"/>
                  </w:pPr>
                  <w:r>
                    <w:rPr>
                      <w:sz w:val="16"/>
                      <w:szCs w:val="16"/>
                    </w:rPr>
                    <w:t>17% per pupil</w:t>
                  </w:r>
                </w:p>
              </w:tc>
              <w:tc>
                <w:tcPr>
                  <w:tcW w:w="963" w:type="dxa"/>
                  <w:shd w:val="clear" w:color="auto" w:fill="FFFFFF" w:themeFill="background1"/>
                </w:tcPr>
                <w:p w14:paraId="36BB484D" w14:textId="77777777" w:rsidR="00972E08" w:rsidRDefault="00972E08" w:rsidP="00972E08">
                  <w:pPr>
                    <w:jc w:val="center"/>
                    <w:rPr>
                      <w:sz w:val="16"/>
                      <w:szCs w:val="16"/>
                    </w:rPr>
                  </w:pPr>
                  <w:r>
                    <w:rPr>
                      <w:sz w:val="16"/>
                      <w:szCs w:val="16"/>
                    </w:rPr>
                    <w:t>7</w:t>
                  </w:r>
                </w:p>
                <w:p w14:paraId="084CD7BE" w14:textId="35AE233C" w:rsidR="00972E08" w:rsidRDefault="00972E08" w:rsidP="00972E08">
                  <w:pPr>
                    <w:jc w:val="center"/>
                  </w:pPr>
                  <w:r>
                    <w:rPr>
                      <w:sz w:val="16"/>
                      <w:szCs w:val="16"/>
                    </w:rPr>
                    <w:t>(14% per pupil)</w:t>
                  </w:r>
                </w:p>
              </w:tc>
              <w:tc>
                <w:tcPr>
                  <w:tcW w:w="963" w:type="dxa"/>
                  <w:shd w:val="clear" w:color="auto" w:fill="FFFFFF" w:themeFill="background1"/>
                </w:tcPr>
                <w:p w14:paraId="3FC481D3" w14:textId="43423CDA" w:rsidR="00972E08" w:rsidRDefault="00972E08" w:rsidP="00972E08">
                  <w:r>
                    <w:t>61%</w:t>
                  </w:r>
                </w:p>
              </w:tc>
              <w:tc>
                <w:tcPr>
                  <w:tcW w:w="1150" w:type="dxa"/>
                  <w:shd w:val="clear" w:color="auto" w:fill="FF0000"/>
                </w:tcPr>
                <w:p w14:paraId="70B55EEE" w14:textId="4A17466D" w:rsidR="00972E08" w:rsidRDefault="00972E08" w:rsidP="00972E08">
                  <w:r>
                    <w:t>50%</w:t>
                  </w:r>
                </w:p>
              </w:tc>
              <w:tc>
                <w:tcPr>
                  <w:tcW w:w="910" w:type="dxa"/>
                </w:tcPr>
                <w:p w14:paraId="7907C426" w14:textId="5E8A51C5" w:rsidR="00972E08" w:rsidRDefault="00972E08" w:rsidP="00972E08">
                  <w:r>
                    <w:t>72%</w:t>
                  </w:r>
                </w:p>
              </w:tc>
            </w:tr>
            <w:tr w:rsidR="00972E08" w14:paraId="49D1CA42" w14:textId="77777777" w:rsidTr="00972E08">
              <w:tc>
                <w:tcPr>
                  <w:tcW w:w="2254" w:type="dxa"/>
                  <w:shd w:val="clear" w:color="auto" w:fill="FFFFFF" w:themeFill="background1"/>
                </w:tcPr>
                <w:p w14:paraId="615BF132" w14:textId="77777777" w:rsidR="00972E08" w:rsidRDefault="00972E08" w:rsidP="00972E08">
                  <w:r>
                    <w:t xml:space="preserve">Year 4 </w:t>
                  </w:r>
                </w:p>
                <w:p w14:paraId="59811A27" w14:textId="739C6CF0" w:rsidR="00972E08" w:rsidRDefault="00972E08" w:rsidP="00972E08"/>
              </w:tc>
              <w:tc>
                <w:tcPr>
                  <w:tcW w:w="963" w:type="dxa"/>
                  <w:shd w:val="clear" w:color="auto" w:fill="FFFFFF" w:themeFill="background1"/>
                </w:tcPr>
                <w:p w14:paraId="034D0603" w14:textId="77777777" w:rsidR="00972E08" w:rsidRDefault="00972E08" w:rsidP="00972E08">
                  <w:pPr>
                    <w:jc w:val="center"/>
                    <w:rPr>
                      <w:sz w:val="16"/>
                      <w:szCs w:val="16"/>
                    </w:rPr>
                  </w:pPr>
                  <w:r>
                    <w:rPr>
                      <w:sz w:val="16"/>
                      <w:szCs w:val="16"/>
                    </w:rPr>
                    <w:t>24</w:t>
                  </w:r>
                </w:p>
                <w:p w14:paraId="40252EB8" w14:textId="748A8F4F" w:rsidR="00972E08" w:rsidRDefault="00972E08" w:rsidP="00972E08">
                  <w:pPr>
                    <w:jc w:val="center"/>
                  </w:pPr>
                  <w:r>
                    <w:rPr>
                      <w:sz w:val="16"/>
                      <w:szCs w:val="16"/>
                    </w:rPr>
                    <w:t>4% per pupil</w:t>
                  </w:r>
                </w:p>
              </w:tc>
              <w:tc>
                <w:tcPr>
                  <w:tcW w:w="963" w:type="dxa"/>
                  <w:shd w:val="clear" w:color="auto" w:fill="FFFFFF" w:themeFill="background1"/>
                </w:tcPr>
                <w:p w14:paraId="4FA6452C" w14:textId="77777777" w:rsidR="00972E08" w:rsidRDefault="00972E08" w:rsidP="00972E08">
                  <w:pPr>
                    <w:jc w:val="center"/>
                    <w:rPr>
                      <w:sz w:val="16"/>
                      <w:szCs w:val="16"/>
                    </w:rPr>
                  </w:pPr>
                  <w:r>
                    <w:rPr>
                      <w:sz w:val="16"/>
                      <w:szCs w:val="16"/>
                    </w:rPr>
                    <w:t>10</w:t>
                  </w:r>
                </w:p>
                <w:p w14:paraId="6D7E3051" w14:textId="38B87E54" w:rsidR="00972E08" w:rsidRDefault="00972E08" w:rsidP="00972E08">
                  <w:pPr>
                    <w:jc w:val="center"/>
                  </w:pPr>
                  <w:r>
                    <w:rPr>
                      <w:sz w:val="16"/>
                      <w:szCs w:val="16"/>
                    </w:rPr>
                    <w:t>10 % per pupil</w:t>
                  </w:r>
                </w:p>
              </w:tc>
              <w:tc>
                <w:tcPr>
                  <w:tcW w:w="963" w:type="dxa"/>
                  <w:shd w:val="clear" w:color="auto" w:fill="FFFFFF" w:themeFill="background1"/>
                </w:tcPr>
                <w:p w14:paraId="18D33216" w14:textId="77777777" w:rsidR="00972E08" w:rsidRDefault="00972E08" w:rsidP="00972E08">
                  <w:pPr>
                    <w:jc w:val="center"/>
                    <w:rPr>
                      <w:sz w:val="16"/>
                      <w:szCs w:val="16"/>
                    </w:rPr>
                  </w:pPr>
                  <w:r>
                    <w:rPr>
                      <w:sz w:val="16"/>
                      <w:szCs w:val="16"/>
                    </w:rPr>
                    <w:t>14</w:t>
                  </w:r>
                </w:p>
                <w:p w14:paraId="1D108DB6" w14:textId="79353A19" w:rsidR="00972E08" w:rsidRDefault="00972E08" w:rsidP="00972E08">
                  <w:pPr>
                    <w:jc w:val="center"/>
                  </w:pPr>
                  <w:r>
                    <w:rPr>
                      <w:sz w:val="16"/>
                      <w:szCs w:val="16"/>
                    </w:rPr>
                    <w:t>7% per pupil</w:t>
                  </w:r>
                </w:p>
              </w:tc>
              <w:tc>
                <w:tcPr>
                  <w:tcW w:w="963" w:type="dxa"/>
                  <w:shd w:val="clear" w:color="auto" w:fill="FFFFFF" w:themeFill="background1"/>
                </w:tcPr>
                <w:p w14:paraId="48D53F95" w14:textId="06FD57FD" w:rsidR="00972E08" w:rsidRDefault="00972E08" w:rsidP="00972E08">
                  <w:r>
                    <w:t>67%</w:t>
                  </w:r>
                </w:p>
              </w:tc>
              <w:tc>
                <w:tcPr>
                  <w:tcW w:w="1150" w:type="dxa"/>
                  <w:shd w:val="clear" w:color="auto" w:fill="00B050"/>
                </w:tcPr>
                <w:p w14:paraId="37F502CF" w14:textId="129457E6" w:rsidR="00972E08" w:rsidRDefault="00972E08" w:rsidP="00972E08">
                  <w:r>
                    <w:t>70%</w:t>
                  </w:r>
                </w:p>
              </w:tc>
              <w:tc>
                <w:tcPr>
                  <w:tcW w:w="910" w:type="dxa"/>
                </w:tcPr>
                <w:p w14:paraId="4D798435" w14:textId="25B859E0" w:rsidR="00972E08" w:rsidRDefault="00972E08" w:rsidP="00972E08">
                  <w:r>
                    <w:t>64%</w:t>
                  </w:r>
                </w:p>
              </w:tc>
            </w:tr>
            <w:tr w:rsidR="00972E08" w14:paraId="68D18105" w14:textId="77777777" w:rsidTr="00972E08">
              <w:tc>
                <w:tcPr>
                  <w:tcW w:w="2254" w:type="dxa"/>
                  <w:shd w:val="clear" w:color="auto" w:fill="FFFFFF" w:themeFill="background1"/>
                </w:tcPr>
                <w:p w14:paraId="5FC16CA3" w14:textId="77777777" w:rsidR="00972E08" w:rsidRDefault="00972E08" w:rsidP="00972E08">
                  <w:r>
                    <w:t xml:space="preserve">Year 5 </w:t>
                  </w:r>
                </w:p>
                <w:p w14:paraId="08F6D274" w14:textId="530C3064" w:rsidR="00972E08" w:rsidRDefault="00972E08" w:rsidP="00972E08"/>
              </w:tc>
              <w:tc>
                <w:tcPr>
                  <w:tcW w:w="963" w:type="dxa"/>
                  <w:shd w:val="clear" w:color="auto" w:fill="FFFFFF" w:themeFill="background1"/>
                </w:tcPr>
                <w:p w14:paraId="0A02D58F" w14:textId="77777777" w:rsidR="00972E08" w:rsidRDefault="00972E08" w:rsidP="00972E08">
                  <w:pPr>
                    <w:jc w:val="center"/>
                    <w:rPr>
                      <w:sz w:val="16"/>
                      <w:szCs w:val="16"/>
                    </w:rPr>
                  </w:pPr>
                  <w:r>
                    <w:rPr>
                      <w:sz w:val="16"/>
                      <w:szCs w:val="16"/>
                    </w:rPr>
                    <w:t>24</w:t>
                  </w:r>
                </w:p>
                <w:p w14:paraId="273AA5EC" w14:textId="29C787D2" w:rsidR="00972E08" w:rsidRDefault="00972E08" w:rsidP="00972E08">
                  <w:pPr>
                    <w:jc w:val="center"/>
                  </w:pPr>
                  <w:r>
                    <w:rPr>
                      <w:sz w:val="16"/>
                      <w:szCs w:val="16"/>
                    </w:rPr>
                    <w:t>4% per pupil</w:t>
                  </w:r>
                </w:p>
              </w:tc>
              <w:tc>
                <w:tcPr>
                  <w:tcW w:w="963" w:type="dxa"/>
                  <w:shd w:val="clear" w:color="auto" w:fill="FFFFFF" w:themeFill="background1"/>
                </w:tcPr>
                <w:p w14:paraId="66B257F5" w14:textId="77777777" w:rsidR="00972E08" w:rsidRDefault="00972E08" w:rsidP="00972E08">
                  <w:pPr>
                    <w:jc w:val="center"/>
                    <w:rPr>
                      <w:sz w:val="16"/>
                      <w:szCs w:val="16"/>
                    </w:rPr>
                  </w:pPr>
                  <w:r>
                    <w:rPr>
                      <w:sz w:val="16"/>
                      <w:szCs w:val="16"/>
                    </w:rPr>
                    <w:t>14</w:t>
                  </w:r>
                </w:p>
                <w:p w14:paraId="0FFC25BB" w14:textId="62E53595" w:rsidR="00972E08" w:rsidRDefault="00972E08" w:rsidP="00972E08">
                  <w:pPr>
                    <w:jc w:val="center"/>
                  </w:pPr>
                  <w:r>
                    <w:rPr>
                      <w:sz w:val="16"/>
                      <w:szCs w:val="16"/>
                    </w:rPr>
                    <w:t>7% per pupil</w:t>
                  </w:r>
                </w:p>
              </w:tc>
              <w:tc>
                <w:tcPr>
                  <w:tcW w:w="963" w:type="dxa"/>
                  <w:shd w:val="clear" w:color="auto" w:fill="FFFFFF" w:themeFill="background1"/>
                </w:tcPr>
                <w:p w14:paraId="0E457E55" w14:textId="77777777" w:rsidR="00972E08" w:rsidRDefault="00972E08" w:rsidP="00972E08">
                  <w:pPr>
                    <w:jc w:val="center"/>
                    <w:rPr>
                      <w:sz w:val="16"/>
                      <w:szCs w:val="16"/>
                    </w:rPr>
                  </w:pPr>
                  <w:r>
                    <w:rPr>
                      <w:sz w:val="16"/>
                      <w:szCs w:val="16"/>
                    </w:rPr>
                    <w:t>10</w:t>
                  </w:r>
                </w:p>
                <w:p w14:paraId="574025FD" w14:textId="1B0C3742" w:rsidR="00972E08" w:rsidRDefault="00972E08" w:rsidP="00972E08">
                  <w:pPr>
                    <w:jc w:val="center"/>
                  </w:pPr>
                  <w:r>
                    <w:rPr>
                      <w:sz w:val="16"/>
                      <w:szCs w:val="16"/>
                    </w:rPr>
                    <w:t>10% per pupil</w:t>
                  </w:r>
                </w:p>
              </w:tc>
              <w:tc>
                <w:tcPr>
                  <w:tcW w:w="963" w:type="dxa"/>
                  <w:shd w:val="clear" w:color="auto" w:fill="FFFFFF" w:themeFill="background1"/>
                </w:tcPr>
                <w:p w14:paraId="7FF4568C" w14:textId="1F194361" w:rsidR="00972E08" w:rsidRDefault="00972E08" w:rsidP="00972E08">
                  <w:r>
                    <w:t>54%</w:t>
                  </w:r>
                </w:p>
              </w:tc>
              <w:tc>
                <w:tcPr>
                  <w:tcW w:w="1150" w:type="dxa"/>
                  <w:shd w:val="clear" w:color="auto" w:fill="FFFFFF" w:themeFill="background1"/>
                </w:tcPr>
                <w:p w14:paraId="5BA931B8" w14:textId="7571AA2F" w:rsidR="00972E08" w:rsidRDefault="00972E08" w:rsidP="00972E08">
                  <w:r>
                    <w:t>50%</w:t>
                  </w:r>
                </w:p>
              </w:tc>
              <w:tc>
                <w:tcPr>
                  <w:tcW w:w="910" w:type="dxa"/>
                </w:tcPr>
                <w:p w14:paraId="04E5393D" w14:textId="799FBABA" w:rsidR="00972E08" w:rsidRDefault="00972E08" w:rsidP="00972E08">
                  <w:r>
                    <w:t>60%</w:t>
                  </w:r>
                </w:p>
              </w:tc>
            </w:tr>
            <w:tr w:rsidR="00972E08" w14:paraId="06B96211" w14:textId="77777777" w:rsidTr="00972E08">
              <w:tc>
                <w:tcPr>
                  <w:tcW w:w="2254" w:type="dxa"/>
                  <w:shd w:val="clear" w:color="auto" w:fill="FFFFFF" w:themeFill="background1"/>
                </w:tcPr>
                <w:p w14:paraId="0420662F" w14:textId="77777777" w:rsidR="00972E08" w:rsidRDefault="00972E08" w:rsidP="00972E08">
                  <w:r>
                    <w:t xml:space="preserve">Year 6 </w:t>
                  </w:r>
                </w:p>
                <w:p w14:paraId="5A96DC6D" w14:textId="15A95A40" w:rsidR="00972E08" w:rsidRDefault="00972E08" w:rsidP="00972E08"/>
              </w:tc>
              <w:tc>
                <w:tcPr>
                  <w:tcW w:w="963" w:type="dxa"/>
                  <w:shd w:val="clear" w:color="auto" w:fill="FFFFFF" w:themeFill="background1"/>
                </w:tcPr>
                <w:p w14:paraId="3EB0912E" w14:textId="77777777" w:rsidR="00972E08" w:rsidRDefault="00972E08" w:rsidP="00972E08">
                  <w:pPr>
                    <w:jc w:val="center"/>
                    <w:rPr>
                      <w:sz w:val="16"/>
                      <w:szCs w:val="16"/>
                    </w:rPr>
                  </w:pPr>
                  <w:r>
                    <w:rPr>
                      <w:sz w:val="16"/>
                      <w:szCs w:val="16"/>
                    </w:rPr>
                    <w:t>17</w:t>
                  </w:r>
                </w:p>
                <w:p w14:paraId="7DA1F6C3" w14:textId="16BE6004" w:rsidR="00972E08" w:rsidRDefault="00972E08" w:rsidP="00972E08">
                  <w:pPr>
                    <w:jc w:val="center"/>
                  </w:pPr>
                  <w:r>
                    <w:rPr>
                      <w:sz w:val="16"/>
                      <w:szCs w:val="16"/>
                    </w:rPr>
                    <w:t>6% per pupil</w:t>
                  </w:r>
                </w:p>
              </w:tc>
              <w:tc>
                <w:tcPr>
                  <w:tcW w:w="963" w:type="dxa"/>
                  <w:shd w:val="clear" w:color="auto" w:fill="FFFFFF" w:themeFill="background1"/>
                </w:tcPr>
                <w:p w14:paraId="207625D0" w14:textId="77777777" w:rsidR="00972E08" w:rsidRDefault="00972E08" w:rsidP="00972E08">
                  <w:pPr>
                    <w:jc w:val="center"/>
                    <w:rPr>
                      <w:sz w:val="16"/>
                      <w:szCs w:val="16"/>
                    </w:rPr>
                  </w:pPr>
                  <w:r>
                    <w:rPr>
                      <w:sz w:val="16"/>
                      <w:szCs w:val="16"/>
                    </w:rPr>
                    <w:t>9</w:t>
                  </w:r>
                </w:p>
                <w:p w14:paraId="49849BB0" w14:textId="6F95646B" w:rsidR="00972E08" w:rsidRDefault="00972E08" w:rsidP="00972E08">
                  <w:pPr>
                    <w:jc w:val="center"/>
                  </w:pPr>
                  <w:r>
                    <w:rPr>
                      <w:sz w:val="16"/>
                      <w:szCs w:val="16"/>
                    </w:rPr>
                    <w:t>11% per pupil</w:t>
                  </w:r>
                </w:p>
              </w:tc>
              <w:tc>
                <w:tcPr>
                  <w:tcW w:w="963" w:type="dxa"/>
                  <w:shd w:val="clear" w:color="auto" w:fill="FFFFFF" w:themeFill="background1"/>
                </w:tcPr>
                <w:p w14:paraId="513A3E21" w14:textId="77777777" w:rsidR="00972E08" w:rsidRDefault="00972E08" w:rsidP="00972E08">
                  <w:pPr>
                    <w:jc w:val="center"/>
                    <w:rPr>
                      <w:sz w:val="16"/>
                      <w:szCs w:val="16"/>
                    </w:rPr>
                  </w:pPr>
                  <w:r>
                    <w:rPr>
                      <w:sz w:val="16"/>
                      <w:szCs w:val="16"/>
                    </w:rPr>
                    <w:t>8</w:t>
                  </w:r>
                </w:p>
                <w:p w14:paraId="7F558AB9" w14:textId="426E48FC" w:rsidR="00972E08" w:rsidRDefault="00972E08" w:rsidP="00972E08">
                  <w:pPr>
                    <w:jc w:val="center"/>
                  </w:pPr>
                  <w:r>
                    <w:rPr>
                      <w:sz w:val="16"/>
                      <w:szCs w:val="16"/>
                    </w:rPr>
                    <w:t>13% per pupil</w:t>
                  </w:r>
                </w:p>
              </w:tc>
              <w:tc>
                <w:tcPr>
                  <w:tcW w:w="963" w:type="dxa"/>
                  <w:shd w:val="clear" w:color="auto" w:fill="FFFFFF" w:themeFill="background1"/>
                </w:tcPr>
                <w:p w14:paraId="68932639" w14:textId="52FE3772" w:rsidR="00972E08" w:rsidRDefault="00972E08" w:rsidP="00972E08">
                  <w:r>
                    <w:t>71%</w:t>
                  </w:r>
                </w:p>
              </w:tc>
              <w:tc>
                <w:tcPr>
                  <w:tcW w:w="1150" w:type="dxa"/>
                  <w:shd w:val="clear" w:color="auto" w:fill="FFFFFF" w:themeFill="background1"/>
                </w:tcPr>
                <w:p w14:paraId="702E56BC" w14:textId="78D907D9" w:rsidR="00972E08" w:rsidRDefault="00972E08" w:rsidP="00972E08">
                  <w:r>
                    <w:t>67%</w:t>
                  </w:r>
                </w:p>
              </w:tc>
              <w:tc>
                <w:tcPr>
                  <w:tcW w:w="910" w:type="dxa"/>
                </w:tcPr>
                <w:p w14:paraId="3CC25811" w14:textId="6B55A1B1" w:rsidR="00972E08" w:rsidRDefault="00972E08" w:rsidP="00972E08">
                  <w:r>
                    <w:t>76%</w:t>
                  </w:r>
                </w:p>
              </w:tc>
            </w:tr>
            <w:bookmarkEnd w:id="17"/>
          </w:tbl>
          <w:p w14:paraId="2A0151A8" w14:textId="17659CDC" w:rsidR="00422328" w:rsidRDefault="00422328"/>
          <w:p w14:paraId="5500E030" w14:textId="7A3217AE" w:rsidR="009A3255" w:rsidRDefault="009A3255">
            <w:r>
              <w:t xml:space="preserve">Outcome – Anchor Education and chatty therapy was sourced and paid for with Pupil Premium money using the 2022-2023 academic year funding. It was the aim that it would impact and drive improvements within writing for Pupil Premium children. After careful analysis it is not felt that these two external companies had not had the desired effect that we had hoped. </w:t>
            </w:r>
            <w:r w:rsidR="00972E08">
              <w:t xml:space="preserve">Where there was impact, this was due to quality first teaching within the </w:t>
            </w:r>
            <w:r w:rsidR="00972E08">
              <w:lastRenderedPageBreak/>
              <w:t xml:space="preserve">classroom. </w:t>
            </w:r>
            <w:r>
              <w:t xml:space="preserve">As a result of this for the 2023-2024 academic year we have not allocated any funds for the support from these companies but have made the decision to allocate funding to enhance our reading offer to children. Through creating a reading rich culture, it is our aim that we will enhance children’s vocabulary and knowledge of language which will impact and drive improvements within their writing. </w:t>
            </w:r>
          </w:p>
          <w:p w14:paraId="71C35144" w14:textId="4C39798D" w:rsidR="009A3255" w:rsidRPr="009A3255" w:rsidRDefault="009A3255">
            <w:pPr>
              <w:rPr>
                <w:b/>
                <w:bCs/>
              </w:rPr>
            </w:pPr>
            <w:r w:rsidRPr="009A3255">
              <w:rPr>
                <w:b/>
                <w:bCs/>
              </w:rPr>
              <w:t xml:space="preserve">Maths </w:t>
            </w:r>
          </w:p>
          <w:tbl>
            <w:tblPr>
              <w:tblStyle w:val="TableGrid"/>
              <w:tblW w:w="9798" w:type="dxa"/>
              <w:tblLook w:val="04A0" w:firstRow="1" w:lastRow="0" w:firstColumn="1" w:lastColumn="0" w:noHBand="0" w:noVBand="1"/>
            </w:tblPr>
            <w:tblGrid>
              <w:gridCol w:w="2254"/>
              <w:gridCol w:w="1313"/>
              <w:gridCol w:w="1313"/>
              <w:gridCol w:w="1313"/>
              <w:gridCol w:w="1313"/>
              <w:gridCol w:w="1150"/>
              <w:gridCol w:w="1142"/>
            </w:tblGrid>
            <w:tr w:rsidR="00972E08" w14:paraId="61726A69" w14:textId="77777777" w:rsidTr="00972E08">
              <w:tc>
                <w:tcPr>
                  <w:tcW w:w="2254" w:type="dxa"/>
                </w:tcPr>
                <w:p w14:paraId="088A3B6C" w14:textId="77777777" w:rsidR="00972E08" w:rsidRDefault="00972E08" w:rsidP="00972E08"/>
              </w:tc>
              <w:tc>
                <w:tcPr>
                  <w:tcW w:w="1313" w:type="dxa"/>
                </w:tcPr>
                <w:p w14:paraId="32907C39" w14:textId="1EBB219D" w:rsidR="00972E08" w:rsidRDefault="00972E08" w:rsidP="00972E08">
                  <w:r w:rsidRPr="00972E08">
                    <w:rPr>
                      <w:sz w:val="16"/>
                      <w:szCs w:val="16"/>
                    </w:rPr>
                    <w:t>Number</w:t>
                  </w:r>
                  <w:r>
                    <w:rPr>
                      <w:sz w:val="16"/>
                      <w:szCs w:val="16"/>
                    </w:rPr>
                    <w:t xml:space="preserve"> </w:t>
                  </w:r>
                  <w:r w:rsidRPr="00972E08">
                    <w:rPr>
                      <w:sz w:val="16"/>
                      <w:szCs w:val="16"/>
                    </w:rPr>
                    <w:t>in cohort</w:t>
                  </w:r>
                </w:p>
              </w:tc>
              <w:tc>
                <w:tcPr>
                  <w:tcW w:w="1313" w:type="dxa"/>
                </w:tcPr>
                <w:p w14:paraId="6BFA52A6" w14:textId="0C054E84" w:rsidR="00972E08" w:rsidRDefault="00972E08" w:rsidP="00972E08">
                  <w:r w:rsidRPr="00972E08">
                    <w:rPr>
                      <w:sz w:val="16"/>
                      <w:szCs w:val="16"/>
                    </w:rPr>
                    <w:t>Number</w:t>
                  </w:r>
                  <w:r>
                    <w:rPr>
                      <w:sz w:val="16"/>
                      <w:szCs w:val="16"/>
                    </w:rPr>
                    <w:t xml:space="preserve"> of Pupil Premium Pupils </w:t>
                  </w:r>
                  <w:proofErr w:type="gramStart"/>
                  <w:r>
                    <w:rPr>
                      <w:sz w:val="16"/>
                      <w:szCs w:val="16"/>
                    </w:rPr>
                    <w:t xml:space="preserve">in </w:t>
                  </w:r>
                  <w:r w:rsidRPr="00972E08">
                    <w:rPr>
                      <w:sz w:val="16"/>
                      <w:szCs w:val="16"/>
                    </w:rPr>
                    <w:t xml:space="preserve"> cohort</w:t>
                  </w:r>
                  <w:proofErr w:type="gramEnd"/>
                </w:p>
              </w:tc>
              <w:tc>
                <w:tcPr>
                  <w:tcW w:w="1313" w:type="dxa"/>
                </w:tcPr>
                <w:p w14:paraId="7D419021" w14:textId="42A1E68F" w:rsidR="00972E08" w:rsidRDefault="00972E08" w:rsidP="00972E08">
                  <w:r w:rsidRPr="00972E08">
                    <w:rPr>
                      <w:sz w:val="16"/>
                      <w:szCs w:val="16"/>
                    </w:rPr>
                    <w:t xml:space="preserve">Number of </w:t>
                  </w:r>
                  <w:proofErr w:type="gramStart"/>
                  <w:r w:rsidRPr="00972E08">
                    <w:rPr>
                      <w:sz w:val="16"/>
                      <w:szCs w:val="16"/>
                    </w:rPr>
                    <w:t>Non Pupil</w:t>
                  </w:r>
                  <w:proofErr w:type="gramEnd"/>
                  <w:r w:rsidRPr="00972E08">
                    <w:rPr>
                      <w:sz w:val="16"/>
                      <w:szCs w:val="16"/>
                    </w:rPr>
                    <w:t xml:space="preserve"> Premium in cohort</w:t>
                  </w:r>
                </w:p>
              </w:tc>
              <w:tc>
                <w:tcPr>
                  <w:tcW w:w="1313" w:type="dxa"/>
                </w:tcPr>
                <w:p w14:paraId="3A1646C5" w14:textId="4CC81312" w:rsidR="00972E08" w:rsidRDefault="00972E08" w:rsidP="00972E08">
                  <w:r>
                    <w:t>Maths</w:t>
                  </w:r>
                </w:p>
                <w:p w14:paraId="03A5D7AD" w14:textId="77777777" w:rsidR="00972E08" w:rsidRDefault="00972E08" w:rsidP="00972E08">
                  <w:r>
                    <w:t xml:space="preserve">cohort </w:t>
                  </w:r>
                </w:p>
              </w:tc>
              <w:tc>
                <w:tcPr>
                  <w:tcW w:w="1150" w:type="dxa"/>
                </w:tcPr>
                <w:p w14:paraId="0C4FAEBD" w14:textId="77777777" w:rsidR="00972E08" w:rsidRDefault="00972E08" w:rsidP="00972E08">
                  <w:proofErr w:type="gramStart"/>
                  <w:r>
                    <w:t>Maths  Pupil</w:t>
                  </w:r>
                  <w:proofErr w:type="gramEnd"/>
                  <w:r>
                    <w:t xml:space="preserve"> premium </w:t>
                  </w:r>
                </w:p>
              </w:tc>
              <w:tc>
                <w:tcPr>
                  <w:tcW w:w="1142" w:type="dxa"/>
                </w:tcPr>
                <w:p w14:paraId="67EF468C" w14:textId="77777777" w:rsidR="00972E08" w:rsidRDefault="00972E08" w:rsidP="00972E08">
                  <w:r>
                    <w:t xml:space="preserve">Maths </w:t>
                  </w:r>
                  <w:proofErr w:type="gramStart"/>
                  <w:r>
                    <w:t>Non PP</w:t>
                  </w:r>
                  <w:proofErr w:type="gramEnd"/>
                  <w:r>
                    <w:t xml:space="preserve">  </w:t>
                  </w:r>
                </w:p>
              </w:tc>
            </w:tr>
            <w:tr w:rsidR="00972E08" w14:paraId="17C61707" w14:textId="77777777" w:rsidTr="00972E08">
              <w:tc>
                <w:tcPr>
                  <w:tcW w:w="2254" w:type="dxa"/>
                </w:tcPr>
                <w:p w14:paraId="7D691A27" w14:textId="169F6613" w:rsidR="00972E08" w:rsidRDefault="00972E08" w:rsidP="00972E08">
                  <w:r>
                    <w:t xml:space="preserve">Year 1 </w:t>
                  </w:r>
                </w:p>
              </w:tc>
              <w:tc>
                <w:tcPr>
                  <w:tcW w:w="1313" w:type="dxa"/>
                </w:tcPr>
                <w:p w14:paraId="5816D629" w14:textId="77777777" w:rsidR="00972E08" w:rsidRDefault="00972E08" w:rsidP="00972E08">
                  <w:pPr>
                    <w:jc w:val="center"/>
                    <w:rPr>
                      <w:sz w:val="16"/>
                      <w:szCs w:val="16"/>
                    </w:rPr>
                  </w:pPr>
                  <w:r w:rsidRPr="00972E08">
                    <w:rPr>
                      <w:sz w:val="16"/>
                      <w:szCs w:val="16"/>
                    </w:rPr>
                    <w:t>16</w:t>
                  </w:r>
                  <w:r>
                    <w:rPr>
                      <w:sz w:val="16"/>
                      <w:szCs w:val="16"/>
                    </w:rPr>
                    <w:t xml:space="preserve"> </w:t>
                  </w:r>
                </w:p>
                <w:p w14:paraId="4974AD60" w14:textId="7F22D768" w:rsidR="00972E08" w:rsidRDefault="00972E08" w:rsidP="00972E08">
                  <w:r>
                    <w:rPr>
                      <w:sz w:val="16"/>
                      <w:szCs w:val="16"/>
                    </w:rPr>
                    <w:t>6% per pupil</w:t>
                  </w:r>
                </w:p>
              </w:tc>
              <w:tc>
                <w:tcPr>
                  <w:tcW w:w="1313" w:type="dxa"/>
                </w:tcPr>
                <w:p w14:paraId="76AE9BED" w14:textId="77777777" w:rsidR="00972E08" w:rsidRDefault="00972E08" w:rsidP="00972E08">
                  <w:pPr>
                    <w:jc w:val="center"/>
                    <w:rPr>
                      <w:sz w:val="16"/>
                      <w:szCs w:val="16"/>
                    </w:rPr>
                  </w:pPr>
                  <w:r>
                    <w:rPr>
                      <w:sz w:val="16"/>
                      <w:szCs w:val="16"/>
                    </w:rPr>
                    <w:t>6</w:t>
                  </w:r>
                </w:p>
                <w:p w14:paraId="1C2C2287" w14:textId="23A0C990" w:rsidR="00972E08" w:rsidRDefault="00972E08" w:rsidP="00972E08">
                  <w:r>
                    <w:rPr>
                      <w:sz w:val="16"/>
                      <w:szCs w:val="16"/>
                    </w:rPr>
                    <w:t>17% per pupil</w:t>
                  </w:r>
                </w:p>
              </w:tc>
              <w:tc>
                <w:tcPr>
                  <w:tcW w:w="1313" w:type="dxa"/>
                </w:tcPr>
                <w:p w14:paraId="6A615388" w14:textId="77777777" w:rsidR="00972E08" w:rsidRDefault="00972E08" w:rsidP="00972E08">
                  <w:pPr>
                    <w:jc w:val="center"/>
                    <w:rPr>
                      <w:sz w:val="16"/>
                      <w:szCs w:val="16"/>
                    </w:rPr>
                  </w:pPr>
                  <w:r>
                    <w:rPr>
                      <w:sz w:val="16"/>
                      <w:szCs w:val="16"/>
                    </w:rPr>
                    <w:t>10</w:t>
                  </w:r>
                </w:p>
                <w:p w14:paraId="64356909" w14:textId="32CE676B" w:rsidR="00972E08" w:rsidRDefault="00972E08" w:rsidP="00972E08">
                  <w:r>
                    <w:rPr>
                      <w:sz w:val="16"/>
                      <w:szCs w:val="16"/>
                    </w:rPr>
                    <w:t>10% per pupil</w:t>
                  </w:r>
                </w:p>
              </w:tc>
              <w:tc>
                <w:tcPr>
                  <w:tcW w:w="1313" w:type="dxa"/>
                </w:tcPr>
                <w:p w14:paraId="441D4C78" w14:textId="57433C7F" w:rsidR="00972E08" w:rsidRDefault="00972E08" w:rsidP="00972E08">
                  <w:r>
                    <w:t>56%</w:t>
                  </w:r>
                </w:p>
              </w:tc>
              <w:tc>
                <w:tcPr>
                  <w:tcW w:w="1150" w:type="dxa"/>
                  <w:shd w:val="clear" w:color="auto" w:fill="FF0000"/>
                </w:tcPr>
                <w:p w14:paraId="330B6CA3" w14:textId="0CDA989C" w:rsidR="00972E08" w:rsidRDefault="00972E08" w:rsidP="00972E08">
                  <w:r>
                    <w:t>33%</w:t>
                  </w:r>
                </w:p>
              </w:tc>
              <w:tc>
                <w:tcPr>
                  <w:tcW w:w="1142" w:type="dxa"/>
                </w:tcPr>
                <w:p w14:paraId="58538946" w14:textId="36F5FD56" w:rsidR="00972E08" w:rsidRDefault="00972E08" w:rsidP="00972E08">
                  <w:r>
                    <w:t>70%</w:t>
                  </w:r>
                </w:p>
              </w:tc>
            </w:tr>
            <w:tr w:rsidR="00972E08" w14:paraId="4C76816F" w14:textId="77777777" w:rsidTr="00972E08">
              <w:tc>
                <w:tcPr>
                  <w:tcW w:w="2254" w:type="dxa"/>
                </w:tcPr>
                <w:p w14:paraId="256E1DCB" w14:textId="4E638A54" w:rsidR="00972E08" w:rsidRDefault="00972E08" w:rsidP="00972E08">
                  <w:r>
                    <w:t>Year 2</w:t>
                  </w:r>
                </w:p>
              </w:tc>
              <w:tc>
                <w:tcPr>
                  <w:tcW w:w="1313" w:type="dxa"/>
                </w:tcPr>
                <w:p w14:paraId="336233A3" w14:textId="77777777" w:rsidR="00972E08" w:rsidRDefault="00972E08" w:rsidP="00972E08">
                  <w:pPr>
                    <w:jc w:val="center"/>
                    <w:rPr>
                      <w:sz w:val="16"/>
                      <w:szCs w:val="16"/>
                    </w:rPr>
                  </w:pPr>
                  <w:r>
                    <w:rPr>
                      <w:sz w:val="16"/>
                      <w:szCs w:val="16"/>
                    </w:rPr>
                    <w:t>21</w:t>
                  </w:r>
                </w:p>
                <w:p w14:paraId="01CF32DA" w14:textId="5963BDCB" w:rsidR="00972E08" w:rsidRDefault="00972E08" w:rsidP="00972E08">
                  <w:r>
                    <w:rPr>
                      <w:sz w:val="16"/>
                      <w:szCs w:val="16"/>
                    </w:rPr>
                    <w:t>5% per pupil</w:t>
                  </w:r>
                </w:p>
              </w:tc>
              <w:tc>
                <w:tcPr>
                  <w:tcW w:w="1313" w:type="dxa"/>
                </w:tcPr>
                <w:p w14:paraId="6274FCD2" w14:textId="77777777" w:rsidR="00972E08" w:rsidRDefault="00972E08" w:rsidP="00972E08">
                  <w:pPr>
                    <w:jc w:val="center"/>
                    <w:rPr>
                      <w:sz w:val="16"/>
                      <w:szCs w:val="16"/>
                    </w:rPr>
                  </w:pPr>
                  <w:r>
                    <w:rPr>
                      <w:sz w:val="16"/>
                      <w:szCs w:val="16"/>
                    </w:rPr>
                    <w:t>12</w:t>
                  </w:r>
                </w:p>
                <w:p w14:paraId="04DE8647" w14:textId="3D13E998" w:rsidR="00972E08" w:rsidRDefault="00972E08" w:rsidP="00972E08">
                  <w:r>
                    <w:rPr>
                      <w:sz w:val="16"/>
                      <w:szCs w:val="16"/>
                    </w:rPr>
                    <w:t>8 % per pupil</w:t>
                  </w:r>
                </w:p>
              </w:tc>
              <w:tc>
                <w:tcPr>
                  <w:tcW w:w="1313" w:type="dxa"/>
                </w:tcPr>
                <w:p w14:paraId="3FF535E0" w14:textId="77777777" w:rsidR="00972E08" w:rsidRDefault="00972E08" w:rsidP="00972E08">
                  <w:pPr>
                    <w:jc w:val="center"/>
                    <w:rPr>
                      <w:sz w:val="16"/>
                      <w:szCs w:val="16"/>
                    </w:rPr>
                  </w:pPr>
                  <w:r>
                    <w:rPr>
                      <w:sz w:val="16"/>
                      <w:szCs w:val="16"/>
                    </w:rPr>
                    <w:t>9</w:t>
                  </w:r>
                </w:p>
                <w:p w14:paraId="67D2044B" w14:textId="3D209B0E" w:rsidR="00972E08" w:rsidRDefault="00972E08" w:rsidP="00972E08">
                  <w:r>
                    <w:rPr>
                      <w:sz w:val="16"/>
                      <w:szCs w:val="16"/>
                    </w:rPr>
                    <w:t>11% per pupil</w:t>
                  </w:r>
                </w:p>
              </w:tc>
              <w:tc>
                <w:tcPr>
                  <w:tcW w:w="1313" w:type="dxa"/>
                </w:tcPr>
                <w:p w14:paraId="0C79BBB5" w14:textId="700B6FDC" w:rsidR="00972E08" w:rsidRDefault="00972E08" w:rsidP="00972E08">
                  <w:r>
                    <w:t>72%</w:t>
                  </w:r>
                </w:p>
              </w:tc>
              <w:tc>
                <w:tcPr>
                  <w:tcW w:w="1150" w:type="dxa"/>
                  <w:shd w:val="clear" w:color="auto" w:fill="auto"/>
                </w:tcPr>
                <w:p w14:paraId="3522C2C1" w14:textId="52B05B7C" w:rsidR="00972E08" w:rsidRDefault="00972E08" w:rsidP="00972E08">
                  <w:r>
                    <w:t>75%</w:t>
                  </w:r>
                </w:p>
              </w:tc>
              <w:tc>
                <w:tcPr>
                  <w:tcW w:w="1142" w:type="dxa"/>
                </w:tcPr>
                <w:p w14:paraId="11964234" w14:textId="25017A39" w:rsidR="00972E08" w:rsidRDefault="00972E08" w:rsidP="00972E08">
                  <w:r>
                    <w:t>67%</w:t>
                  </w:r>
                </w:p>
              </w:tc>
            </w:tr>
            <w:tr w:rsidR="00972E08" w14:paraId="6A34DF7D" w14:textId="77777777" w:rsidTr="00972E08">
              <w:tc>
                <w:tcPr>
                  <w:tcW w:w="2254" w:type="dxa"/>
                </w:tcPr>
                <w:p w14:paraId="7950502B" w14:textId="71497564" w:rsidR="00972E08" w:rsidRDefault="00972E08" w:rsidP="00972E08">
                  <w:r>
                    <w:t>Year 3</w:t>
                  </w:r>
                </w:p>
              </w:tc>
              <w:tc>
                <w:tcPr>
                  <w:tcW w:w="1313" w:type="dxa"/>
                </w:tcPr>
                <w:p w14:paraId="26E94945" w14:textId="77777777" w:rsidR="00972E08" w:rsidRDefault="00972E08" w:rsidP="00972E08">
                  <w:pPr>
                    <w:jc w:val="center"/>
                    <w:rPr>
                      <w:sz w:val="16"/>
                      <w:szCs w:val="16"/>
                    </w:rPr>
                  </w:pPr>
                  <w:r>
                    <w:rPr>
                      <w:sz w:val="16"/>
                      <w:szCs w:val="16"/>
                    </w:rPr>
                    <w:t>13</w:t>
                  </w:r>
                </w:p>
                <w:p w14:paraId="18F88AC4" w14:textId="5EACA618" w:rsidR="00972E08" w:rsidRDefault="00972E08" w:rsidP="00972E08">
                  <w:r>
                    <w:rPr>
                      <w:sz w:val="16"/>
                      <w:szCs w:val="16"/>
                    </w:rPr>
                    <w:t>8% per pupil</w:t>
                  </w:r>
                </w:p>
              </w:tc>
              <w:tc>
                <w:tcPr>
                  <w:tcW w:w="1313" w:type="dxa"/>
                </w:tcPr>
                <w:p w14:paraId="206CD23E" w14:textId="77777777" w:rsidR="00972E08" w:rsidRDefault="00972E08" w:rsidP="00972E08">
                  <w:pPr>
                    <w:jc w:val="center"/>
                    <w:rPr>
                      <w:sz w:val="16"/>
                      <w:szCs w:val="16"/>
                    </w:rPr>
                  </w:pPr>
                  <w:r>
                    <w:rPr>
                      <w:sz w:val="16"/>
                      <w:szCs w:val="16"/>
                    </w:rPr>
                    <w:t xml:space="preserve">6 </w:t>
                  </w:r>
                </w:p>
                <w:p w14:paraId="11F0373B" w14:textId="09CA611B" w:rsidR="00972E08" w:rsidRDefault="00972E08" w:rsidP="00972E08">
                  <w:r>
                    <w:rPr>
                      <w:sz w:val="16"/>
                      <w:szCs w:val="16"/>
                    </w:rPr>
                    <w:t xml:space="preserve">17% per pupil </w:t>
                  </w:r>
                </w:p>
              </w:tc>
              <w:tc>
                <w:tcPr>
                  <w:tcW w:w="1313" w:type="dxa"/>
                </w:tcPr>
                <w:p w14:paraId="33FBEE59" w14:textId="77777777" w:rsidR="00972E08" w:rsidRDefault="00972E08" w:rsidP="00972E08">
                  <w:pPr>
                    <w:jc w:val="center"/>
                    <w:rPr>
                      <w:sz w:val="16"/>
                      <w:szCs w:val="16"/>
                    </w:rPr>
                  </w:pPr>
                  <w:r>
                    <w:rPr>
                      <w:sz w:val="16"/>
                      <w:szCs w:val="16"/>
                    </w:rPr>
                    <w:t>7</w:t>
                  </w:r>
                </w:p>
                <w:p w14:paraId="4783847C" w14:textId="62F3A63F" w:rsidR="00972E08" w:rsidRDefault="00972E08" w:rsidP="00972E08">
                  <w:r>
                    <w:rPr>
                      <w:sz w:val="16"/>
                      <w:szCs w:val="16"/>
                    </w:rPr>
                    <w:t xml:space="preserve">(14% per pupil) </w:t>
                  </w:r>
                </w:p>
              </w:tc>
              <w:tc>
                <w:tcPr>
                  <w:tcW w:w="1313" w:type="dxa"/>
                </w:tcPr>
                <w:p w14:paraId="19208174" w14:textId="7EFBB26A" w:rsidR="00972E08" w:rsidRDefault="00972E08" w:rsidP="00972E08">
                  <w:r>
                    <w:t>85%</w:t>
                  </w:r>
                </w:p>
              </w:tc>
              <w:tc>
                <w:tcPr>
                  <w:tcW w:w="1150" w:type="dxa"/>
                  <w:shd w:val="clear" w:color="auto" w:fill="FF0000"/>
                </w:tcPr>
                <w:p w14:paraId="0F12EE20" w14:textId="73852299" w:rsidR="00972E08" w:rsidRDefault="00972E08" w:rsidP="00972E08">
                  <w:r>
                    <w:t>64%</w:t>
                  </w:r>
                </w:p>
              </w:tc>
              <w:tc>
                <w:tcPr>
                  <w:tcW w:w="1142" w:type="dxa"/>
                </w:tcPr>
                <w:p w14:paraId="6445F0D4" w14:textId="28EC5879" w:rsidR="00972E08" w:rsidRDefault="00972E08" w:rsidP="00972E08">
                  <w:r>
                    <w:t>86%</w:t>
                  </w:r>
                </w:p>
              </w:tc>
            </w:tr>
            <w:tr w:rsidR="00972E08" w14:paraId="000DD367" w14:textId="77777777" w:rsidTr="00972E08">
              <w:tc>
                <w:tcPr>
                  <w:tcW w:w="2254" w:type="dxa"/>
                </w:tcPr>
                <w:p w14:paraId="12F820C6" w14:textId="0A63C677" w:rsidR="00972E08" w:rsidRDefault="00972E08" w:rsidP="00972E08">
                  <w:r>
                    <w:t xml:space="preserve">Year 4 </w:t>
                  </w:r>
                </w:p>
              </w:tc>
              <w:tc>
                <w:tcPr>
                  <w:tcW w:w="1313" w:type="dxa"/>
                </w:tcPr>
                <w:p w14:paraId="383D9787" w14:textId="77777777" w:rsidR="00972E08" w:rsidRDefault="00972E08" w:rsidP="00972E08">
                  <w:pPr>
                    <w:jc w:val="center"/>
                    <w:rPr>
                      <w:sz w:val="16"/>
                      <w:szCs w:val="16"/>
                    </w:rPr>
                  </w:pPr>
                  <w:r>
                    <w:rPr>
                      <w:sz w:val="16"/>
                      <w:szCs w:val="16"/>
                    </w:rPr>
                    <w:t>24</w:t>
                  </w:r>
                </w:p>
                <w:p w14:paraId="5C92D9E4" w14:textId="2DEAEB50" w:rsidR="00972E08" w:rsidRDefault="00972E08" w:rsidP="00972E08">
                  <w:r>
                    <w:rPr>
                      <w:sz w:val="16"/>
                      <w:szCs w:val="16"/>
                    </w:rPr>
                    <w:t xml:space="preserve">4% per pupil </w:t>
                  </w:r>
                </w:p>
              </w:tc>
              <w:tc>
                <w:tcPr>
                  <w:tcW w:w="1313" w:type="dxa"/>
                </w:tcPr>
                <w:p w14:paraId="28522AAA" w14:textId="77777777" w:rsidR="00972E08" w:rsidRDefault="00972E08" w:rsidP="00972E08">
                  <w:pPr>
                    <w:jc w:val="center"/>
                    <w:rPr>
                      <w:sz w:val="16"/>
                      <w:szCs w:val="16"/>
                    </w:rPr>
                  </w:pPr>
                  <w:r>
                    <w:rPr>
                      <w:sz w:val="16"/>
                      <w:szCs w:val="16"/>
                    </w:rPr>
                    <w:t>10</w:t>
                  </w:r>
                </w:p>
                <w:p w14:paraId="08BDED4D" w14:textId="733B83FC" w:rsidR="00972E08" w:rsidRDefault="00972E08" w:rsidP="00972E08">
                  <w:r>
                    <w:rPr>
                      <w:sz w:val="16"/>
                      <w:szCs w:val="16"/>
                    </w:rPr>
                    <w:t>10 % per pupil</w:t>
                  </w:r>
                </w:p>
              </w:tc>
              <w:tc>
                <w:tcPr>
                  <w:tcW w:w="1313" w:type="dxa"/>
                </w:tcPr>
                <w:p w14:paraId="4D435EA5" w14:textId="77777777" w:rsidR="00972E08" w:rsidRDefault="00972E08" w:rsidP="00972E08">
                  <w:pPr>
                    <w:jc w:val="center"/>
                    <w:rPr>
                      <w:sz w:val="16"/>
                      <w:szCs w:val="16"/>
                    </w:rPr>
                  </w:pPr>
                  <w:r>
                    <w:rPr>
                      <w:sz w:val="16"/>
                      <w:szCs w:val="16"/>
                    </w:rPr>
                    <w:t>14</w:t>
                  </w:r>
                </w:p>
                <w:p w14:paraId="794564E8" w14:textId="2C92C2C6" w:rsidR="00972E08" w:rsidRDefault="00972E08" w:rsidP="00972E08">
                  <w:r>
                    <w:rPr>
                      <w:sz w:val="16"/>
                      <w:szCs w:val="16"/>
                    </w:rPr>
                    <w:t>7% per pupil</w:t>
                  </w:r>
                </w:p>
              </w:tc>
              <w:tc>
                <w:tcPr>
                  <w:tcW w:w="1313" w:type="dxa"/>
                </w:tcPr>
                <w:p w14:paraId="540E094C" w14:textId="1B7E6FC7" w:rsidR="00972E08" w:rsidRDefault="00972E08" w:rsidP="00972E08">
                  <w:r>
                    <w:t>79%</w:t>
                  </w:r>
                </w:p>
              </w:tc>
              <w:tc>
                <w:tcPr>
                  <w:tcW w:w="1150" w:type="dxa"/>
                  <w:shd w:val="clear" w:color="auto" w:fill="FF0000"/>
                </w:tcPr>
                <w:p w14:paraId="39877962" w14:textId="69A59920" w:rsidR="00972E08" w:rsidRDefault="00972E08" w:rsidP="00972E08">
                  <w:r>
                    <w:t>70%</w:t>
                  </w:r>
                </w:p>
              </w:tc>
              <w:tc>
                <w:tcPr>
                  <w:tcW w:w="1142" w:type="dxa"/>
                </w:tcPr>
                <w:p w14:paraId="1D48771A" w14:textId="78E7C3A0" w:rsidR="00972E08" w:rsidRDefault="00972E08" w:rsidP="00972E08">
                  <w:r>
                    <w:t>75%</w:t>
                  </w:r>
                </w:p>
              </w:tc>
            </w:tr>
            <w:tr w:rsidR="00972E08" w14:paraId="5FD284ED" w14:textId="77777777" w:rsidTr="00972E08">
              <w:tc>
                <w:tcPr>
                  <w:tcW w:w="2254" w:type="dxa"/>
                </w:tcPr>
                <w:p w14:paraId="136D484B" w14:textId="01C194CF" w:rsidR="00972E08" w:rsidRDefault="00972E08" w:rsidP="00972E08">
                  <w:r>
                    <w:t xml:space="preserve">Year 5 </w:t>
                  </w:r>
                </w:p>
              </w:tc>
              <w:tc>
                <w:tcPr>
                  <w:tcW w:w="1313" w:type="dxa"/>
                </w:tcPr>
                <w:p w14:paraId="1546EFD0" w14:textId="77777777" w:rsidR="00972E08" w:rsidRDefault="00972E08" w:rsidP="00972E08">
                  <w:pPr>
                    <w:jc w:val="center"/>
                    <w:rPr>
                      <w:sz w:val="16"/>
                      <w:szCs w:val="16"/>
                    </w:rPr>
                  </w:pPr>
                  <w:r>
                    <w:rPr>
                      <w:sz w:val="16"/>
                      <w:szCs w:val="16"/>
                    </w:rPr>
                    <w:t>24</w:t>
                  </w:r>
                </w:p>
                <w:p w14:paraId="1FFB2924" w14:textId="5D6AB5C8" w:rsidR="00972E08" w:rsidRDefault="00972E08" w:rsidP="00972E08">
                  <w:r>
                    <w:rPr>
                      <w:sz w:val="16"/>
                      <w:szCs w:val="16"/>
                    </w:rPr>
                    <w:t>4% per pupil</w:t>
                  </w:r>
                </w:p>
              </w:tc>
              <w:tc>
                <w:tcPr>
                  <w:tcW w:w="1313" w:type="dxa"/>
                </w:tcPr>
                <w:p w14:paraId="61CCB4D6" w14:textId="77777777" w:rsidR="00972E08" w:rsidRDefault="00972E08" w:rsidP="00972E08">
                  <w:pPr>
                    <w:jc w:val="center"/>
                    <w:rPr>
                      <w:sz w:val="16"/>
                      <w:szCs w:val="16"/>
                    </w:rPr>
                  </w:pPr>
                  <w:r>
                    <w:rPr>
                      <w:sz w:val="16"/>
                      <w:szCs w:val="16"/>
                    </w:rPr>
                    <w:t>14</w:t>
                  </w:r>
                </w:p>
                <w:p w14:paraId="01661AEE" w14:textId="05426743" w:rsidR="00972E08" w:rsidRDefault="00972E08" w:rsidP="00972E08">
                  <w:r>
                    <w:rPr>
                      <w:sz w:val="16"/>
                      <w:szCs w:val="16"/>
                    </w:rPr>
                    <w:t>7% per pupil</w:t>
                  </w:r>
                </w:p>
              </w:tc>
              <w:tc>
                <w:tcPr>
                  <w:tcW w:w="1313" w:type="dxa"/>
                </w:tcPr>
                <w:p w14:paraId="5F802FEF" w14:textId="77777777" w:rsidR="00972E08" w:rsidRDefault="00972E08" w:rsidP="00972E08">
                  <w:pPr>
                    <w:jc w:val="center"/>
                    <w:rPr>
                      <w:sz w:val="16"/>
                      <w:szCs w:val="16"/>
                    </w:rPr>
                  </w:pPr>
                  <w:r>
                    <w:rPr>
                      <w:sz w:val="16"/>
                      <w:szCs w:val="16"/>
                    </w:rPr>
                    <w:t>10</w:t>
                  </w:r>
                </w:p>
                <w:p w14:paraId="4523CF90" w14:textId="53BBBF50" w:rsidR="00972E08" w:rsidRDefault="00972E08" w:rsidP="00972E08">
                  <w:r>
                    <w:rPr>
                      <w:sz w:val="16"/>
                      <w:szCs w:val="16"/>
                    </w:rPr>
                    <w:t>10% per pupil</w:t>
                  </w:r>
                </w:p>
              </w:tc>
              <w:tc>
                <w:tcPr>
                  <w:tcW w:w="1313" w:type="dxa"/>
                </w:tcPr>
                <w:p w14:paraId="627B26A8" w14:textId="763D127C" w:rsidR="00972E08" w:rsidRDefault="00972E08" w:rsidP="00972E08">
                  <w:r>
                    <w:t>71%</w:t>
                  </w:r>
                </w:p>
              </w:tc>
              <w:tc>
                <w:tcPr>
                  <w:tcW w:w="1150" w:type="dxa"/>
                  <w:shd w:val="clear" w:color="auto" w:fill="FF0000"/>
                </w:tcPr>
                <w:p w14:paraId="2986EAD3" w14:textId="64BE593E" w:rsidR="00972E08" w:rsidRDefault="00972E08" w:rsidP="00972E08">
                  <w:r>
                    <w:t>57%</w:t>
                  </w:r>
                </w:p>
              </w:tc>
              <w:tc>
                <w:tcPr>
                  <w:tcW w:w="1142" w:type="dxa"/>
                </w:tcPr>
                <w:p w14:paraId="37EB7ACB" w14:textId="46526E84" w:rsidR="00972E08" w:rsidRDefault="00972E08" w:rsidP="00972E08">
                  <w:r>
                    <w:t>90%</w:t>
                  </w:r>
                </w:p>
              </w:tc>
            </w:tr>
            <w:tr w:rsidR="00972E08" w14:paraId="0E07656C" w14:textId="77777777" w:rsidTr="00972E08">
              <w:tc>
                <w:tcPr>
                  <w:tcW w:w="2254" w:type="dxa"/>
                </w:tcPr>
                <w:p w14:paraId="3C5AD346" w14:textId="57AA58E7" w:rsidR="00972E08" w:rsidRDefault="00972E08" w:rsidP="00972E08">
                  <w:r>
                    <w:t xml:space="preserve">Year 6 </w:t>
                  </w:r>
                </w:p>
              </w:tc>
              <w:tc>
                <w:tcPr>
                  <w:tcW w:w="1313" w:type="dxa"/>
                </w:tcPr>
                <w:p w14:paraId="64A73195" w14:textId="77777777" w:rsidR="00972E08" w:rsidRDefault="00972E08" w:rsidP="00972E08">
                  <w:pPr>
                    <w:jc w:val="center"/>
                    <w:rPr>
                      <w:sz w:val="16"/>
                      <w:szCs w:val="16"/>
                    </w:rPr>
                  </w:pPr>
                  <w:r>
                    <w:rPr>
                      <w:sz w:val="16"/>
                      <w:szCs w:val="16"/>
                    </w:rPr>
                    <w:t>17</w:t>
                  </w:r>
                </w:p>
                <w:p w14:paraId="3C26FA53" w14:textId="7D2612F1" w:rsidR="00972E08" w:rsidRDefault="00972E08" w:rsidP="00972E08">
                  <w:r>
                    <w:rPr>
                      <w:sz w:val="16"/>
                      <w:szCs w:val="16"/>
                    </w:rPr>
                    <w:t>6% per pupil</w:t>
                  </w:r>
                </w:p>
              </w:tc>
              <w:tc>
                <w:tcPr>
                  <w:tcW w:w="1313" w:type="dxa"/>
                </w:tcPr>
                <w:p w14:paraId="38B1A462" w14:textId="77777777" w:rsidR="00972E08" w:rsidRDefault="00972E08" w:rsidP="00972E08">
                  <w:pPr>
                    <w:jc w:val="center"/>
                    <w:rPr>
                      <w:sz w:val="16"/>
                      <w:szCs w:val="16"/>
                    </w:rPr>
                  </w:pPr>
                  <w:r>
                    <w:rPr>
                      <w:sz w:val="16"/>
                      <w:szCs w:val="16"/>
                    </w:rPr>
                    <w:t>9</w:t>
                  </w:r>
                </w:p>
                <w:p w14:paraId="3E5E067D" w14:textId="11FC0E9C" w:rsidR="00972E08" w:rsidRDefault="00972E08" w:rsidP="00972E08">
                  <w:r>
                    <w:rPr>
                      <w:sz w:val="16"/>
                      <w:szCs w:val="16"/>
                    </w:rPr>
                    <w:t>11% per pupil</w:t>
                  </w:r>
                </w:p>
              </w:tc>
              <w:tc>
                <w:tcPr>
                  <w:tcW w:w="1313" w:type="dxa"/>
                </w:tcPr>
                <w:p w14:paraId="0DC92355" w14:textId="77777777" w:rsidR="00972E08" w:rsidRDefault="00972E08" w:rsidP="00972E08">
                  <w:pPr>
                    <w:jc w:val="center"/>
                    <w:rPr>
                      <w:sz w:val="16"/>
                      <w:szCs w:val="16"/>
                    </w:rPr>
                  </w:pPr>
                  <w:r>
                    <w:rPr>
                      <w:sz w:val="16"/>
                      <w:szCs w:val="16"/>
                    </w:rPr>
                    <w:t>8</w:t>
                  </w:r>
                </w:p>
                <w:p w14:paraId="382BB610" w14:textId="785D313E" w:rsidR="00972E08" w:rsidRDefault="00972E08" w:rsidP="00972E08">
                  <w:r>
                    <w:rPr>
                      <w:sz w:val="16"/>
                      <w:szCs w:val="16"/>
                    </w:rPr>
                    <w:t>13% per pupil</w:t>
                  </w:r>
                </w:p>
              </w:tc>
              <w:tc>
                <w:tcPr>
                  <w:tcW w:w="1313" w:type="dxa"/>
                </w:tcPr>
                <w:p w14:paraId="0367EA7E" w14:textId="09DE9C83" w:rsidR="00972E08" w:rsidRDefault="00972E08" w:rsidP="00972E08">
                  <w:r>
                    <w:t>71%</w:t>
                  </w:r>
                </w:p>
              </w:tc>
              <w:tc>
                <w:tcPr>
                  <w:tcW w:w="1150" w:type="dxa"/>
                  <w:shd w:val="clear" w:color="auto" w:fill="FF0000"/>
                </w:tcPr>
                <w:p w14:paraId="449B90E1" w14:textId="5708D314" w:rsidR="00972E08" w:rsidRDefault="00972E08" w:rsidP="00972E08">
                  <w:r>
                    <w:t>67%</w:t>
                  </w:r>
                </w:p>
              </w:tc>
              <w:tc>
                <w:tcPr>
                  <w:tcW w:w="1142" w:type="dxa"/>
                </w:tcPr>
                <w:p w14:paraId="1F11EEEB" w14:textId="14A46AAF" w:rsidR="00972E08" w:rsidRDefault="00972E08" w:rsidP="00972E08">
                  <w:r>
                    <w:t>76%</w:t>
                  </w:r>
                </w:p>
              </w:tc>
            </w:tr>
          </w:tbl>
          <w:p w14:paraId="7377798C" w14:textId="2AEF9EBF" w:rsidR="00684FC7" w:rsidRDefault="00684FC7"/>
          <w:p w14:paraId="6EE1FE90" w14:textId="3B1B41B7" w:rsidR="009A3255" w:rsidRDefault="009A3255">
            <w:r>
              <w:t xml:space="preserve">Outcome – During the 2022-2023 academic year we allocated through Pupil Premium funding Teaching assistant time to focus on post teaching interventions to support children who had found concepts during the main teaching session challenging. On analysis of the data produced it is not felt that this has not driven improvements for the Pupil Premium children. As a result of this it is felt that the allocation of funding for teaching assistants would be more beneficial to have them within the classroom at the point of learning to carry out instant interventions and feedback. </w:t>
            </w:r>
            <w:proofErr w:type="gramStart"/>
            <w:r w:rsidR="00972E08">
              <w:t>Additionally</w:t>
            </w:r>
            <w:proofErr w:type="gramEnd"/>
            <w:r w:rsidR="00972E08">
              <w:t xml:space="preserve"> we will review the mathematics curriculum across school to ensure that it meets the needs of all children and staff are suitably upskilled to support the most vulnerable. </w:t>
            </w:r>
          </w:p>
          <w:p w14:paraId="4538FED8" w14:textId="77777777" w:rsidR="00DF2374" w:rsidRDefault="00DF2374">
            <w:pPr>
              <w:rPr>
                <w:b/>
                <w:bCs/>
                <w:highlight w:val="yellow"/>
              </w:rPr>
            </w:pPr>
          </w:p>
          <w:p w14:paraId="1EB9DE48" w14:textId="77777777" w:rsidR="00DF2374" w:rsidRDefault="00DF2374">
            <w:pPr>
              <w:rPr>
                <w:b/>
                <w:bCs/>
                <w:highlight w:val="yellow"/>
              </w:rPr>
            </w:pPr>
          </w:p>
          <w:p w14:paraId="1FB4EEC9" w14:textId="36957518" w:rsidR="007453DE" w:rsidRDefault="00CE7A27">
            <w:pPr>
              <w:rPr>
                <w:b/>
                <w:bCs/>
              </w:rPr>
            </w:pPr>
            <w:r>
              <w:rPr>
                <w:b/>
                <w:bCs/>
                <w:highlight w:val="yellow"/>
              </w:rPr>
              <w:lastRenderedPageBreak/>
              <w:t xml:space="preserve">Pupil premium </w:t>
            </w:r>
            <w:r w:rsidR="007453DE" w:rsidRPr="00CE7A27">
              <w:rPr>
                <w:b/>
                <w:bCs/>
                <w:highlight w:val="yellow"/>
              </w:rPr>
              <w:t>Data 2021-2022</w:t>
            </w:r>
          </w:p>
          <w:p w14:paraId="5DDE457D" w14:textId="43A765B9" w:rsidR="007453DE" w:rsidRDefault="007453DE">
            <w:pPr>
              <w:rPr>
                <w:b/>
                <w:bCs/>
              </w:rPr>
            </w:pPr>
            <w:r>
              <w:rPr>
                <w:b/>
                <w:bCs/>
              </w:rPr>
              <w:t>EYFS</w:t>
            </w:r>
          </w:p>
          <w:tbl>
            <w:tblPr>
              <w:tblStyle w:val="TableGrid0"/>
              <w:tblW w:w="9519" w:type="dxa"/>
              <w:tblInd w:w="5" w:type="dxa"/>
              <w:tblCellMar>
                <w:top w:w="13" w:type="dxa"/>
                <w:left w:w="108" w:type="dxa"/>
                <w:right w:w="10" w:type="dxa"/>
              </w:tblCellMar>
              <w:tblLook w:val="04A0" w:firstRow="1" w:lastRow="0" w:firstColumn="1" w:lastColumn="0" w:noHBand="0" w:noVBand="1"/>
            </w:tblPr>
            <w:tblGrid>
              <w:gridCol w:w="130"/>
              <w:gridCol w:w="2405"/>
              <w:gridCol w:w="39"/>
              <w:gridCol w:w="2362"/>
              <w:gridCol w:w="47"/>
              <w:gridCol w:w="2354"/>
              <w:gridCol w:w="56"/>
              <w:gridCol w:w="2103"/>
              <w:gridCol w:w="23"/>
            </w:tblGrid>
            <w:tr w:rsidR="007453DE" w14:paraId="533D47BB" w14:textId="77777777" w:rsidTr="007453DE">
              <w:trPr>
                <w:gridAfter w:val="1"/>
                <w:wAfter w:w="23" w:type="dxa"/>
                <w:trHeight w:val="581"/>
              </w:trPr>
              <w:tc>
                <w:tcPr>
                  <w:tcW w:w="130" w:type="dxa"/>
                  <w:vMerge w:val="restart"/>
                  <w:tcBorders>
                    <w:top w:val="nil"/>
                    <w:left w:val="single" w:sz="4" w:space="0" w:color="000000"/>
                    <w:bottom w:val="single" w:sz="4" w:space="0" w:color="000000"/>
                    <w:right w:val="single" w:sz="4" w:space="0" w:color="000000"/>
                  </w:tcBorders>
                </w:tcPr>
                <w:p w14:paraId="746F4C60"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6CD1E6E0" w14:textId="77777777" w:rsidR="007453DE" w:rsidRDefault="007453DE" w:rsidP="007453DE">
                  <w:pPr>
                    <w:spacing w:after="0"/>
                  </w:pPr>
                  <w:r>
                    <w:rPr>
                      <w:rFonts w:ascii="Arial" w:eastAsia="Arial" w:hAnsi="Arial" w:cs="Arial"/>
                      <w:b/>
                    </w:rPr>
                    <w:t xml:space="preserve">Area of learning  </w:t>
                  </w:r>
                </w:p>
              </w:tc>
              <w:tc>
                <w:tcPr>
                  <w:tcW w:w="2401" w:type="dxa"/>
                  <w:gridSpan w:val="2"/>
                  <w:tcBorders>
                    <w:top w:val="single" w:sz="4" w:space="0" w:color="000000"/>
                    <w:left w:val="single" w:sz="4" w:space="0" w:color="000000"/>
                    <w:bottom w:val="single" w:sz="4" w:space="0" w:color="000000"/>
                    <w:right w:val="single" w:sz="4" w:space="0" w:color="000000"/>
                  </w:tcBorders>
                </w:tcPr>
                <w:p w14:paraId="4B92FDB6" w14:textId="77777777" w:rsidR="007453DE" w:rsidRDefault="007453DE" w:rsidP="007453DE">
                  <w:pPr>
                    <w:spacing w:after="0"/>
                  </w:pPr>
                  <w:r>
                    <w:rPr>
                      <w:rFonts w:ascii="Arial" w:eastAsia="Arial" w:hAnsi="Arial" w:cs="Arial"/>
                      <w:b/>
                    </w:rPr>
                    <w:t xml:space="preserve">Cohort average  </w:t>
                  </w:r>
                </w:p>
              </w:tc>
              <w:tc>
                <w:tcPr>
                  <w:tcW w:w="2401" w:type="dxa"/>
                  <w:gridSpan w:val="2"/>
                  <w:tcBorders>
                    <w:top w:val="single" w:sz="4" w:space="0" w:color="000000"/>
                    <w:left w:val="single" w:sz="4" w:space="0" w:color="000000"/>
                    <w:bottom w:val="single" w:sz="4" w:space="0" w:color="000000"/>
                    <w:right w:val="single" w:sz="4" w:space="0" w:color="000000"/>
                  </w:tcBorders>
                </w:tcPr>
                <w:p w14:paraId="611BFCF7" w14:textId="77777777" w:rsidR="007453DE" w:rsidRDefault="007453DE" w:rsidP="007453DE">
                  <w:pPr>
                    <w:spacing w:after="0"/>
                  </w:pPr>
                  <w:r>
                    <w:rPr>
                      <w:rFonts w:ascii="Arial" w:eastAsia="Arial" w:hAnsi="Arial" w:cs="Arial"/>
                      <w:b/>
                    </w:rPr>
                    <w:t xml:space="preserve">PP average  </w:t>
                  </w:r>
                </w:p>
              </w:tc>
              <w:tc>
                <w:tcPr>
                  <w:tcW w:w="2159" w:type="dxa"/>
                  <w:gridSpan w:val="2"/>
                  <w:tcBorders>
                    <w:top w:val="single" w:sz="4" w:space="0" w:color="000000"/>
                    <w:left w:val="single" w:sz="4" w:space="0" w:color="000000"/>
                    <w:bottom w:val="single" w:sz="4" w:space="0" w:color="000000"/>
                    <w:right w:val="single" w:sz="4" w:space="0" w:color="000000"/>
                  </w:tcBorders>
                </w:tcPr>
                <w:p w14:paraId="09C4855F" w14:textId="77777777" w:rsidR="007453DE" w:rsidRDefault="007453DE" w:rsidP="007453DE">
                  <w:pPr>
                    <w:spacing w:after="0"/>
                    <w:jc w:val="both"/>
                  </w:pPr>
                  <w:proofErr w:type="gramStart"/>
                  <w:r>
                    <w:rPr>
                      <w:rFonts w:ascii="Arial" w:eastAsia="Arial" w:hAnsi="Arial" w:cs="Arial"/>
                      <w:b/>
                    </w:rPr>
                    <w:t>Non PP</w:t>
                  </w:r>
                  <w:proofErr w:type="gramEnd"/>
                  <w:r>
                    <w:rPr>
                      <w:rFonts w:ascii="Arial" w:eastAsia="Arial" w:hAnsi="Arial" w:cs="Arial"/>
                      <w:b/>
                    </w:rPr>
                    <w:t xml:space="preserve"> average  </w:t>
                  </w:r>
                </w:p>
              </w:tc>
            </w:tr>
            <w:tr w:rsidR="007453DE" w14:paraId="0A6A2841" w14:textId="77777777" w:rsidTr="007453DE">
              <w:trPr>
                <w:gridAfter w:val="1"/>
                <w:wAfter w:w="23" w:type="dxa"/>
                <w:trHeight w:val="1244"/>
              </w:trPr>
              <w:tc>
                <w:tcPr>
                  <w:tcW w:w="0" w:type="auto"/>
                  <w:vMerge/>
                  <w:tcBorders>
                    <w:top w:val="nil"/>
                    <w:left w:val="single" w:sz="4" w:space="0" w:color="000000"/>
                    <w:bottom w:val="nil"/>
                    <w:right w:val="single" w:sz="4" w:space="0" w:color="000000"/>
                  </w:tcBorders>
                </w:tcPr>
                <w:p w14:paraId="70F5AFF1"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1C6B96AE" w14:textId="77777777" w:rsidR="007453DE" w:rsidRDefault="007453DE" w:rsidP="007453DE">
                  <w:pPr>
                    <w:spacing w:after="33"/>
                  </w:pPr>
                  <w:r>
                    <w:rPr>
                      <w:rFonts w:ascii="Arial" w:eastAsia="Arial" w:hAnsi="Arial" w:cs="Arial"/>
                      <w:b/>
                    </w:rPr>
                    <w:t xml:space="preserve">Listening, </w:t>
                  </w:r>
                </w:p>
                <w:p w14:paraId="66805ADD" w14:textId="77777777" w:rsidR="007453DE" w:rsidRDefault="007453DE" w:rsidP="007453DE">
                  <w:pPr>
                    <w:spacing w:after="33"/>
                  </w:pPr>
                  <w:r>
                    <w:rPr>
                      <w:rFonts w:ascii="Arial" w:eastAsia="Arial" w:hAnsi="Arial" w:cs="Arial"/>
                      <w:b/>
                    </w:rPr>
                    <w:t xml:space="preserve">Attention and </w:t>
                  </w:r>
                </w:p>
                <w:p w14:paraId="652ABF54" w14:textId="77777777" w:rsidR="007453DE" w:rsidRDefault="007453DE" w:rsidP="007453DE">
                  <w:pPr>
                    <w:spacing w:after="0"/>
                  </w:pPr>
                  <w:r>
                    <w:rPr>
                      <w:rFonts w:ascii="Arial" w:eastAsia="Arial" w:hAnsi="Arial" w:cs="Arial"/>
                      <w:b/>
                    </w:rPr>
                    <w:t>Understanding</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33FADAB3" w14:textId="77777777" w:rsidR="007453DE" w:rsidRDefault="007453DE" w:rsidP="007453DE">
                  <w:pPr>
                    <w:spacing w:after="0"/>
                    <w:ind w:right="97"/>
                    <w:jc w:val="center"/>
                  </w:pPr>
                  <w:r>
                    <w:rPr>
                      <w:rFonts w:ascii="Arial" w:eastAsia="Arial" w:hAnsi="Arial" w:cs="Arial"/>
                    </w:rPr>
                    <w:t xml:space="preserve">53% </w:t>
                  </w:r>
                </w:p>
              </w:tc>
              <w:tc>
                <w:tcPr>
                  <w:tcW w:w="2401" w:type="dxa"/>
                  <w:gridSpan w:val="2"/>
                  <w:tcBorders>
                    <w:top w:val="single" w:sz="4" w:space="0" w:color="000000"/>
                    <w:left w:val="single" w:sz="4" w:space="0" w:color="000000"/>
                    <w:bottom w:val="single" w:sz="4" w:space="0" w:color="000000"/>
                    <w:right w:val="single" w:sz="4" w:space="0" w:color="000000"/>
                  </w:tcBorders>
                </w:tcPr>
                <w:p w14:paraId="39A4CF0F" w14:textId="77777777" w:rsidR="007453DE" w:rsidRDefault="007453DE" w:rsidP="007453DE">
                  <w:pPr>
                    <w:spacing w:after="0"/>
                  </w:pPr>
                  <w:r>
                    <w:rPr>
                      <w:rFonts w:ascii="Arial" w:eastAsia="Arial" w:hAnsi="Arial" w:cs="Arial"/>
                    </w:rPr>
                    <w:t xml:space="preserve">50% </w:t>
                  </w:r>
                </w:p>
              </w:tc>
              <w:tc>
                <w:tcPr>
                  <w:tcW w:w="2159" w:type="dxa"/>
                  <w:gridSpan w:val="2"/>
                  <w:tcBorders>
                    <w:top w:val="single" w:sz="4" w:space="0" w:color="000000"/>
                    <w:left w:val="single" w:sz="4" w:space="0" w:color="000000"/>
                    <w:bottom w:val="single" w:sz="4" w:space="0" w:color="000000"/>
                    <w:right w:val="single" w:sz="4" w:space="0" w:color="000000"/>
                  </w:tcBorders>
                </w:tcPr>
                <w:p w14:paraId="02A8379D" w14:textId="77777777" w:rsidR="007453DE" w:rsidRDefault="007453DE" w:rsidP="007453DE">
                  <w:pPr>
                    <w:spacing w:after="0"/>
                  </w:pPr>
                  <w:r>
                    <w:rPr>
                      <w:rFonts w:ascii="Arial" w:eastAsia="Arial" w:hAnsi="Arial" w:cs="Arial"/>
                    </w:rPr>
                    <w:t xml:space="preserve">56% </w:t>
                  </w:r>
                </w:p>
              </w:tc>
            </w:tr>
            <w:tr w:rsidR="007453DE" w14:paraId="75DBFC05"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2596EB28"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29C82814" w14:textId="77777777" w:rsidR="007453DE" w:rsidRDefault="007453DE" w:rsidP="007453DE">
                  <w:pPr>
                    <w:spacing w:after="0"/>
                  </w:pPr>
                  <w:r>
                    <w:rPr>
                      <w:rFonts w:ascii="Arial" w:eastAsia="Arial" w:hAnsi="Arial" w:cs="Arial"/>
                      <w:b/>
                    </w:rPr>
                    <w:t>Speaking</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7EB64797" w14:textId="77777777" w:rsidR="007453DE" w:rsidRDefault="007453DE" w:rsidP="007453DE">
                  <w:pPr>
                    <w:spacing w:after="0"/>
                    <w:ind w:right="97"/>
                    <w:jc w:val="center"/>
                  </w:pPr>
                  <w:r>
                    <w:rPr>
                      <w:rFonts w:ascii="Arial" w:eastAsia="Arial" w:hAnsi="Arial" w:cs="Arial"/>
                    </w:rPr>
                    <w:t xml:space="preserve">53% </w:t>
                  </w:r>
                </w:p>
              </w:tc>
              <w:tc>
                <w:tcPr>
                  <w:tcW w:w="2401" w:type="dxa"/>
                  <w:gridSpan w:val="2"/>
                  <w:tcBorders>
                    <w:top w:val="single" w:sz="4" w:space="0" w:color="000000"/>
                    <w:left w:val="single" w:sz="4" w:space="0" w:color="000000"/>
                    <w:bottom w:val="single" w:sz="4" w:space="0" w:color="000000"/>
                    <w:right w:val="single" w:sz="4" w:space="0" w:color="000000"/>
                  </w:tcBorders>
                </w:tcPr>
                <w:p w14:paraId="31E55684" w14:textId="77777777" w:rsidR="007453DE" w:rsidRDefault="007453DE" w:rsidP="007453DE">
                  <w:pPr>
                    <w:spacing w:after="0"/>
                  </w:pPr>
                  <w:r>
                    <w:rPr>
                      <w:rFonts w:ascii="Arial" w:eastAsia="Arial" w:hAnsi="Arial" w:cs="Arial"/>
                    </w:rPr>
                    <w:t xml:space="preserve">50% </w:t>
                  </w:r>
                </w:p>
              </w:tc>
              <w:tc>
                <w:tcPr>
                  <w:tcW w:w="2159" w:type="dxa"/>
                  <w:gridSpan w:val="2"/>
                  <w:tcBorders>
                    <w:top w:val="single" w:sz="4" w:space="0" w:color="000000"/>
                    <w:left w:val="single" w:sz="4" w:space="0" w:color="000000"/>
                    <w:bottom w:val="single" w:sz="4" w:space="0" w:color="000000"/>
                    <w:right w:val="single" w:sz="4" w:space="0" w:color="000000"/>
                  </w:tcBorders>
                </w:tcPr>
                <w:p w14:paraId="4634E257" w14:textId="77777777" w:rsidR="007453DE" w:rsidRDefault="007453DE" w:rsidP="007453DE">
                  <w:pPr>
                    <w:spacing w:after="0"/>
                  </w:pPr>
                  <w:r>
                    <w:rPr>
                      <w:rFonts w:ascii="Arial" w:eastAsia="Arial" w:hAnsi="Arial" w:cs="Arial"/>
                    </w:rPr>
                    <w:t xml:space="preserve">56% </w:t>
                  </w:r>
                </w:p>
              </w:tc>
            </w:tr>
            <w:tr w:rsidR="007453DE" w14:paraId="311BB077" w14:textId="77777777" w:rsidTr="007453DE">
              <w:trPr>
                <w:gridAfter w:val="1"/>
                <w:wAfter w:w="23" w:type="dxa"/>
                <w:trHeight w:val="583"/>
              </w:trPr>
              <w:tc>
                <w:tcPr>
                  <w:tcW w:w="0" w:type="auto"/>
                  <w:vMerge/>
                  <w:tcBorders>
                    <w:top w:val="nil"/>
                    <w:left w:val="single" w:sz="4" w:space="0" w:color="000000"/>
                    <w:bottom w:val="nil"/>
                    <w:right w:val="single" w:sz="4" w:space="0" w:color="000000"/>
                  </w:tcBorders>
                </w:tcPr>
                <w:p w14:paraId="1360328C"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6C7FD988" w14:textId="77777777" w:rsidR="007453DE" w:rsidRDefault="007453DE" w:rsidP="007453DE">
                  <w:pPr>
                    <w:spacing w:after="0"/>
                  </w:pPr>
                  <w:r>
                    <w:rPr>
                      <w:rFonts w:ascii="Arial" w:eastAsia="Arial" w:hAnsi="Arial" w:cs="Arial"/>
                      <w:b/>
                    </w:rPr>
                    <w:t>Self-Regulation</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7FC92AD7" w14:textId="77777777" w:rsidR="007453DE" w:rsidRDefault="007453DE" w:rsidP="007453DE">
                  <w:pPr>
                    <w:spacing w:after="0"/>
                    <w:ind w:right="97"/>
                    <w:jc w:val="center"/>
                  </w:pPr>
                  <w:r>
                    <w:rPr>
                      <w:rFonts w:ascii="Arial" w:eastAsia="Arial" w:hAnsi="Arial" w:cs="Arial"/>
                    </w:rPr>
                    <w:t xml:space="preserve">71% </w:t>
                  </w:r>
                </w:p>
              </w:tc>
              <w:tc>
                <w:tcPr>
                  <w:tcW w:w="2401" w:type="dxa"/>
                  <w:gridSpan w:val="2"/>
                  <w:tcBorders>
                    <w:top w:val="single" w:sz="4" w:space="0" w:color="000000"/>
                    <w:left w:val="single" w:sz="4" w:space="0" w:color="000000"/>
                    <w:bottom w:val="single" w:sz="4" w:space="0" w:color="000000"/>
                    <w:right w:val="single" w:sz="4" w:space="0" w:color="000000"/>
                  </w:tcBorders>
                </w:tcPr>
                <w:p w14:paraId="637D84CC" w14:textId="77777777" w:rsidR="007453DE" w:rsidRDefault="007453DE" w:rsidP="007453DE">
                  <w:pPr>
                    <w:spacing w:after="0"/>
                  </w:pPr>
                  <w:r>
                    <w:rPr>
                      <w:rFonts w:ascii="Arial" w:eastAsia="Arial" w:hAnsi="Arial" w:cs="Arial"/>
                    </w:rPr>
                    <w:t xml:space="preserve">50% </w:t>
                  </w:r>
                </w:p>
              </w:tc>
              <w:tc>
                <w:tcPr>
                  <w:tcW w:w="2159" w:type="dxa"/>
                  <w:gridSpan w:val="2"/>
                  <w:tcBorders>
                    <w:top w:val="single" w:sz="4" w:space="0" w:color="000000"/>
                    <w:left w:val="single" w:sz="4" w:space="0" w:color="000000"/>
                    <w:bottom w:val="single" w:sz="4" w:space="0" w:color="000000"/>
                    <w:right w:val="single" w:sz="4" w:space="0" w:color="000000"/>
                  </w:tcBorders>
                </w:tcPr>
                <w:p w14:paraId="615C6857" w14:textId="77777777" w:rsidR="007453DE" w:rsidRDefault="007453DE" w:rsidP="007453DE">
                  <w:pPr>
                    <w:spacing w:after="0"/>
                  </w:pPr>
                  <w:r>
                    <w:rPr>
                      <w:rFonts w:ascii="Arial" w:eastAsia="Arial" w:hAnsi="Arial" w:cs="Arial"/>
                    </w:rPr>
                    <w:t xml:space="preserve">89% </w:t>
                  </w:r>
                </w:p>
              </w:tc>
            </w:tr>
            <w:tr w:rsidR="007453DE" w14:paraId="1381708C"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0E4D9D6D"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529D0A0E" w14:textId="77777777" w:rsidR="007453DE" w:rsidRDefault="007453DE" w:rsidP="007453DE">
                  <w:pPr>
                    <w:spacing w:after="0"/>
                  </w:pPr>
                  <w:r>
                    <w:rPr>
                      <w:rFonts w:ascii="Arial" w:eastAsia="Arial" w:hAnsi="Arial" w:cs="Arial"/>
                      <w:b/>
                    </w:rPr>
                    <w:t>Managing Self</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6D97A269" w14:textId="77777777" w:rsidR="007453DE" w:rsidRDefault="007453DE" w:rsidP="007453DE">
                  <w:pPr>
                    <w:spacing w:after="0"/>
                    <w:ind w:right="97"/>
                    <w:jc w:val="center"/>
                  </w:pPr>
                  <w:r>
                    <w:rPr>
                      <w:rFonts w:ascii="Arial" w:eastAsia="Arial" w:hAnsi="Arial" w:cs="Arial"/>
                    </w:rPr>
                    <w:t xml:space="preserve">76% </w:t>
                  </w:r>
                </w:p>
              </w:tc>
              <w:tc>
                <w:tcPr>
                  <w:tcW w:w="2401" w:type="dxa"/>
                  <w:gridSpan w:val="2"/>
                  <w:tcBorders>
                    <w:top w:val="single" w:sz="4" w:space="0" w:color="000000"/>
                    <w:left w:val="single" w:sz="4" w:space="0" w:color="000000"/>
                    <w:bottom w:val="single" w:sz="4" w:space="0" w:color="000000"/>
                    <w:right w:val="single" w:sz="4" w:space="0" w:color="000000"/>
                  </w:tcBorders>
                </w:tcPr>
                <w:p w14:paraId="6D3E827D" w14:textId="77777777" w:rsidR="007453DE" w:rsidRDefault="007453DE" w:rsidP="007453DE">
                  <w:pPr>
                    <w:spacing w:after="0"/>
                  </w:pPr>
                  <w:r>
                    <w:rPr>
                      <w:rFonts w:ascii="Arial" w:eastAsia="Arial" w:hAnsi="Arial" w:cs="Arial"/>
                    </w:rPr>
                    <w:t xml:space="preserve">63% </w:t>
                  </w:r>
                </w:p>
              </w:tc>
              <w:tc>
                <w:tcPr>
                  <w:tcW w:w="2159" w:type="dxa"/>
                  <w:gridSpan w:val="2"/>
                  <w:tcBorders>
                    <w:top w:val="single" w:sz="4" w:space="0" w:color="000000"/>
                    <w:left w:val="single" w:sz="4" w:space="0" w:color="000000"/>
                    <w:bottom w:val="single" w:sz="4" w:space="0" w:color="000000"/>
                    <w:right w:val="single" w:sz="4" w:space="0" w:color="000000"/>
                  </w:tcBorders>
                </w:tcPr>
                <w:p w14:paraId="1220E86E" w14:textId="77777777" w:rsidR="007453DE" w:rsidRDefault="007453DE" w:rsidP="007453DE">
                  <w:pPr>
                    <w:spacing w:after="0"/>
                  </w:pPr>
                  <w:r>
                    <w:rPr>
                      <w:rFonts w:ascii="Arial" w:eastAsia="Arial" w:hAnsi="Arial" w:cs="Arial"/>
                    </w:rPr>
                    <w:t xml:space="preserve">89% </w:t>
                  </w:r>
                </w:p>
              </w:tc>
            </w:tr>
            <w:tr w:rsidR="007453DE" w14:paraId="15C864AC" w14:textId="77777777" w:rsidTr="007453DE">
              <w:trPr>
                <w:gridAfter w:val="1"/>
                <w:wAfter w:w="23" w:type="dxa"/>
                <w:trHeight w:val="912"/>
              </w:trPr>
              <w:tc>
                <w:tcPr>
                  <w:tcW w:w="0" w:type="auto"/>
                  <w:vMerge/>
                  <w:tcBorders>
                    <w:top w:val="nil"/>
                    <w:left w:val="single" w:sz="4" w:space="0" w:color="000000"/>
                    <w:bottom w:val="nil"/>
                    <w:right w:val="single" w:sz="4" w:space="0" w:color="000000"/>
                  </w:tcBorders>
                </w:tcPr>
                <w:p w14:paraId="67C76141"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66EAF5DE" w14:textId="77777777" w:rsidR="007453DE" w:rsidRDefault="007453DE" w:rsidP="007453DE">
                  <w:pPr>
                    <w:spacing w:after="33"/>
                  </w:pPr>
                  <w:r>
                    <w:rPr>
                      <w:rFonts w:ascii="Arial" w:eastAsia="Arial" w:hAnsi="Arial" w:cs="Arial"/>
                      <w:b/>
                    </w:rPr>
                    <w:t xml:space="preserve">Building </w:t>
                  </w:r>
                </w:p>
                <w:p w14:paraId="5EE73E22" w14:textId="77777777" w:rsidR="007453DE" w:rsidRDefault="007453DE" w:rsidP="007453DE">
                  <w:pPr>
                    <w:spacing w:after="0"/>
                  </w:pPr>
                  <w:r>
                    <w:rPr>
                      <w:rFonts w:ascii="Arial" w:eastAsia="Arial" w:hAnsi="Arial" w:cs="Arial"/>
                      <w:b/>
                    </w:rPr>
                    <w:t>Relationships</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68477B30" w14:textId="77777777" w:rsidR="007453DE" w:rsidRDefault="007453DE" w:rsidP="007453DE">
                  <w:pPr>
                    <w:spacing w:after="0"/>
                    <w:ind w:right="97"/>
                    <w:jc w:val="center"/>
                  </w:pPr>
                  <w:r>
                    <w:rPr>
                      <w:rFonts w:ascii="Arial" w:eastAsia="Arial" w:hAnsi="Arial" w:cs="Arial"/>
                    </w:rPr>
                    <w:t xml:space="preserve">76% </w:t>
                  </w:r>
                </w:p>
              </w:tc>
              <w:tc>
                <w:tcPr>
                  <w:tcW w:w="2401" w:type="dxa"/>
                  <w:gridSpan w:val="2"/>
                  <w:tcBorders>
                    <w:top w:val="single" w:sz="4" w:space="0" w:color="000000"/>
                    <w:left w:val="single" w:sz="4" w:space="0" w:color="000000"/>
                    <w:bottom w:val="single" w:sz="4" w:space="0" w:color="000000"/>
                    <w:right w:val="single" w:sz="4" w:space="0" w:color="000000"/>
                  </w:tcBorders>
                </w:tcPr>
                <w:p w14:paraId="194DBC4D" w14:textId="77777777" w:rsidR="007453DE" w:rsidRDefault="007453DE" w:rsidP="007453DE">
                  <w:pPr>
                    <w:spacing w:after="0"/>
                  </w:pPr>
                  <w:r>
                    <w:rPr>
                      <w:rFonts w:ascii="Arial" w:eastAsia="Arial" w:hAnsi="Arial" w:cs="Arial"/>
                    </w:rPr>
                    <w:t xml:space="preserve">63% </w:t>
                  </w:r>
                </w:p>
              </w:tc>
              <w:tc>
                <w:tcPr>
                  <w:tcW w:w="2159" w:type="dxa"/>
                  <w:gridSpan w:val="2"/>
                  <w:tcBorders>
                    <w:top w:val="single" w:sz="4" w:space="0" w:color="000000"/>
                    <w:left w:val="single" w:sz="4" w:space="0" w:color="000000"/>
                    <w:bottom w:val="single" w:sz="4" w:space="0" w:color="000000"/>
                    <w:right w:val="single" w:sz="4" w:space="0" w:color="000000"/>
                  </w:tcBorders>
                </w:tcPr>
                <w:p w14:paraId="563DA3F9" w14:textId="77777777" w:rsidR="007453DE" w:rsidRDefault="007453DE" w:rsidP="007453DE">
                  <w:pPr>
                    <w:spacing w:after="0"/>
                  </w:pPr>
                  <w:r>
                    <w:rPr>
                      <w:rFonts w:ascii="Arial" w:eastAsia="Arial" w:hAnsi="Arial" w:cs="Arial"/>
                    </w:rPr>
                    <w:t xml:space="preserve">89% </w:t>
                  </w:r>
                </w:p>
              </w:tc>
            </w:tr>
            <w:tr w:rsidR="007453DE" w14:paraId="7D28022D" w14:textId="77777777" w:rsidTr="007453DE">
              <w:trPr>
                <w:gridAfter w:val="1"/>
                <w:wAfter w:w="23" w:type="dxa"/>
                <w:trHeight w:val="912"/>
              </w:trPr>
              <w:tc>
                <w:tcPr>
                  <w:tcW w:w="0" w:type="auto"/>
                  <w:vMerge/>
                  <w:tcBorders>
                    <w:top w:val="nil"/>
                    <w:left w:val="single" w:sz="4" w:space="0" w:color="000000"/>
                    <w:bottom w:val="nil"/>
                    <w:right w:val="single" w:sz="4" w:space="0" w:color="000000"/>
                  </w:tcBorders>
                </w:tcPr>
                <w:p w14:paraId="43CACC76"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5612AAA0" w14:textId="77777777" w:rsidR="007453DE" w:rsidRDefault="007453DE" w:rsidP="007453DE">
                  <w:pPr>
                    <w:spacing w:after="33"/>
                  </w:pPr>
                  <w:r>
                    <w:rPr>
                      <w:rFonts w:ascii="Arial" w:eastAsia="Arial" w:hAnsi="Arial" w:cs="Arial"/>
                      <w:b/>
                    </w:rPr>
                    <w:t xml:space="preserve">Gross Motor </w:t>
                  </w:r>
                </w:p>
                <w:p w14:paraId="25289B36" w14:textId="77777777" w:rsidR="007453DE" w:rsidRDefault="007453DE" w:rsidP="007453DE">
                  <w:pPr>
                    <w:spacing w:after="0"/>
                  </w:pPr>
                  <w:r>
                    <w:rPr>
                      <w:rFonts w:ascii="Arial" w:eastAsia="Arial" w:hAnsi="Arial" w:cs="Arial"/>
                      <w:b/>
                    </w:rPr>
                    <w:t>Skills</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21D72D5A" w14:textId="77777777" w:rsidR="007453DE" w:rsidRDefault="007453DE" w:rsidP="007453DE">
                  <w:pPr>
                    <w:spacing w:after="0"/>
                    <w:ind w:right="97"/>
                    <w:jc w:val="center"/>
                  </w:pPr>
                  <w:r>
                    <w:rPr>
                      <w:rFonts w:ascii="Arial" w:eastAsia="Arial" w:hAnsi="Arial" w:cs="Arial"/>
                    </w:rPr>
                    <w:t xml:space="preserve">82% </w:t>
                  </w:r>
                </w:p>
              </w:tc>
              <w:tc>
                <w:tcPr>
                  <w:tcW w:w="2401" w:type="dxa"/>
                  <w:gridSpan w:val="2"/>
                  <w:tcBorders>
                    <w:top w:val="single" w:sz="4" w:space="0" w:color="000000"/>
                    <w:left w:val="single" w:sz="4" w:space="0" w:color="000000"/>
                    <w:bottom w:val="single" w:sz="4" w:space="0" w:color="000000"/>
                    <w:right w:val="single" w:sz="4" w:space="0" w:color="000000"/>
                  </w:tcBorders>
                </w:tcPr>
                <w:p w14:paraId="56F39B27" w14:textId="77777777" w:rsidR="007453DE" w:rsidRDefault="007453DE" w:rsidP="007453DE">
                  <w:pPr>
                    <w:spacing w:after="0"/>
                  </w:pPr>
                  <w:r>
                    <w:rPr>
                      <w:rFonts w:ascii="Arial" w:eastAsia="Arial" w:hAnsi="Arial" w:cs="Arial"/>
                    </w:rPr>
                    <w:t xml:space="preserve">75% </w:t>
                  </w:r>
                </w:p>
              </w:tc>
              <w:tc>
                <w:tcPr>
                  <w:tcW w:w="2159" w:type="dxa"/>
                  <w:gridSpan w:val="2"/>
                  <w:tcBorders>
                    <w:top w:val="single" w:sz="4" w:space="0" w:color="000000"/>
                    <w:left w:val="single" w:sz="4" w:space="0" w:color="000000"/>
                    <w:bottom w:val="single" w:sz="4" w:space="0" w:color="000000"/>
                    <w:right w:val="single" w:sz="4" w:space="0" w:color="000000"/>
                  </w:tcBorders>
                </w:tcPr>
                <w:p w14:paraId="5A940F9E" w14:textId="77777777" w:rsidR="007453DE" w:rsidRDefault="007453DE" w:rsidP="007453DE">
                  <w:pPr>
                    <w:spacing w:after="0"/>
                  </w:pPr>
                  <w:r>
                    <w:rPr>
                      <w:rFonts w:ascii="Arial" w:eastAsia="Arial" w:hAnsi="Arial" w:cs="Arial"/>
                    </w:rPr>
                    <w:t xml:space="preserve">89% </w:t>
                  </w:r>
                </w:p>
              </w:tc>
            </w:tr>
            <w:tr w:rsidR="007453DE" w14:paraId="32C59502"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02E87A21"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2BA1E82E" w14:textId="77777777" w:rsidR="007453DE" w:rsidRDefault="007453DE" w:rsidP="007453DE">
                  <w:pPr>
                    <w:spacing w:after="0"/>
                  </w:pPr>
                  <w:r>
                    <w:rPr>
                      <w:rFonts w:ascii="Arial" w:eastAsia="Arial" w:hAnsi="Arial" w:cs="Arial"/>
                      <w:b/>
                    </w:rPr>
                    <w:t>Fine Motor Skills</w:t>
                  </w:r>
                  <w:r>
                    <w:rPr>
                      <w:rFonts w:ascii="Arial" w:eastAsia="Arial" w:hAnsi="Arial" w:cs="Arial"/>
                    </w:rPr>
                    <w:t xml:space="preserve"> </w:t>
                  </w:r>
                </w:p>
              </w:tc>
              <w:tc>
                <w:tcPr>
                  <w:tcW w:w="2401" w:type="dxa"/>
                  <w:gridSpan w:val="2"/>
                  <w:tcBorders>
                    <w:top w:val="single" w:sz="4" w:space="0" w:color="000000"/>
                    <w:left w:val="single" w:sz="4" w:space="0" w:color="000000"/>
                    <w:bottom w:val="single" w:sz="4" w:space="0" w:color="000000"/>
                    <w:right w:val="single" w:sz="4" w:space="0" w:color="000000"/>
                  </w:tcBorders>
                </w:tcPr>
                <w:p w14:paraId="7D54FC49" w14:textId="77777777" w:rsidR="007453DE" w:rsidRDefault="007453DE" w:rsidP="007453DE">
                  <w:pPr>
                    <w:spacing w:after="0"/>
                    <w:ind w:right="97"/>
                    <w:jc w:val="center"/>
                  </w:pPr>
                  <w:r>
                    <w:rPr>
                      <w:rFonts w:ascii="Arial" w:eastAsia="Arial" w:hAnsi="Arial" w:cs="Arial"/>
                    </w:rPr>
                    <w:t xml:space="preserve">59% </w:t>
                  </w:r>
                </w:p>
              </w:tc>
              <w:tc>
                <w:tcPr>
                  <w:tcW w:w="2401" w:type="dxa"/>
                  <w:gridSpan w:val="2"/>
                  <w:tcBorders>
                    <w:top w:val="single" w:sz="4" w:space="0" w:color="000000"/>
                    <w:left w:val="single" w:sz="4" w:space="0" w:color="000000"/>
                    <w:bottom w:val="single" w:sz="4" w:space="0" w:color="000000"/>
                    <w:right w:val="single" w:sz="4" w:space="0" w:color="000000"/>
                  </w:tcBorders>
                </w:tcPr>
                <w:p w14:paraId="405F699E" w14:textId="77777777" w:rsidR="007453DE" w:rsidRDefault="007453DE" w:rsidP="007453DE">
                  <w:pPr>
                    <w:spacing w:after="0"/>
                  </w:pPr>
                  <w:r>
                    <w:rPr>
                      <w:rFonts w:ascii="Arial" w:eastAsia="Arial" w:hAnsi="Arial" w:cs="Arial"/>
                    </w:rPr>
                    <w:t xml:space="preserve">38% </w:t>
                  </w:r>
                </w:p>
              </w:tc>
              <w:tc>
                <w:tcPr>
                  <w:tcW w:w="2159" w:type="dxa"/>
                  <w:gridSpan w:val="2"/>
                  <w:tcBorders>
                    <w:top w:val="single" w:sz="4" w:space="0" w:color="000000"/>
                    <w:left w:val="single" w:sz="4" w:space="0" w:color="000000"/>
                    <w:bottom w:val="single" w:sz="4" w:space="0" w:color="000000"/>
                    <w:right w:val="single" w:sz="4" w:space="0" w:color="000000"/>
                  </w:tcBorders>
                </w:tcPr>
                <w:p w14:paraId="276397DC" w14:textId="77777777" w:rsidR="007453DE" w:rsidRDefault="007453DE" w:rsidP="007453DE">
                  <w:pPr>
                    <w:spacing w:after="0"/>
                  </w:pPr>
                  <w:r>
                    <w:rPr>
                      <w:rFonts w:ascii="Arial" w:eastAsia="Arial" w:hAnsi="Arial" w:cs="Arial"/>
                    </w:rPr>
                    <w:t xml:space="preserve">78% </w:t>
                  </w:r>
                </w:p>
              </w:tc>
            </w:tr>
            <w:tr w:rsidR="007453DE" w14:paraId="7A1C6653"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60F24F82"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4AE109A4" w14:textId="77777777" w:rsidR="007453DE" w:rsidRDefault="007453DE" w:rsidP="007453DE">
                  <w:pPr>
                    <w:spacing w:after="0"/>
                  </w:pPr>
                  <w:r>
                    <w:rPr>
                      <w:rFonts w:ascii="Arial" w:eastAsia="Arial" w:hAnsi="Arial" w:cs="Arial"/>
                      <w:b/>
                    </w:rPr>
                    <w:t xml:space="preserve">Comprehension </w:t>
                  </w:r>
                </w:p>
              </w:tc>
              <w:tc>
                <w:tcPr>
                  <w:tcW w:w="2401" w:type="dxa"/>
                  <w:gridSpan w:val="2"/>
                  <w:tcBorders>
                    <w:top w:val="single" w:sz="4" w:space="0" w:color="000000"/>
                    <w:left w:val="single" w:sz="4" w:space="0" w:color="000000"/>
                    <w:bottom w:val="single" w:sz="4" w:space="0" w:color="000000"/>
                    <w:right w:val="single" w:sz="4" w:space="0" w:color="000000"/>
                  </w:tcBorders>
                </w:tcPr>
                <w:p w14:paraId="363BA322" w14:textId="77777777" w:rsidR="007453DE" w:rsidRDefault="007453DE" w:rsidP="007453DE">
                  <w:pPr>
                    <w:spacing w:after="0"/>
                    <w:ind w:right="97"/>
                    <w:jc w:val="center"/>
                  </w:pPr>
                  <w:r>
                    <w:rPr>
                      <w:rFonts w:ascii="Arial" w:eastAsia="Arial" w:hAnsi="Arial" w:cs="Arial"/>
                    </w:rPr>
                    <w:t xml:space="preserve">47% </w:t>
                  </w:r>
                </w:p>
              </w:tc>
              <w:tc>
                <w:tcPr>
                  <w:tcW w:w="2401" w:type="dxa"/>
                  <w:gridSpan w:val="2"/>
                  <w:tcBorders>
                    <w:top w:val="single" w:sz="4" w:space="0" w:color="000000"/>
                    <w:left w:val="single" w:sz="4" w:space="0" w:color="000000"/>
                    <w:bottom w:val="single" w:sz="4" w:space="0" w:color="000000"/>
                    <w:right w:val="single" w:sz="4" w:space="0" w:color="000000"/>
                  </w:tcBorders>
                </w:tcPr>
                <w:p w14:paraId="28EE1EED" w14:textId="77777777" w:rsidR="007453DE" w:rsidRDefault="007453DE" w:rsidP="007453DE">
                  <w:pPr>
                    <w:spacing w:after="0"/>
                  </w:pPr>
                  <w:r>
                    <w:rPr>
                      <w:rFonts w:ascii="Arial" w:eastAsia="Arial" w:hAnsi="Arial" w:cs="Arial"/>
                    </w:rPr>
                    <w:t xml:space="preserve">38% </w:t>
                  </w:r>
                </w:p>
              </w:tc>
              <w:tc>
                <w:tcPr>
                  <w:tcW w:w="2159" w:type="dxa"/>
                  <w:gridSpan w:val="2"/>
                  <w:tcBorders>
                    <w:top w:val="single" w:sz="4" w:space="0" w:color="000000"/>
                    <w:left w:val="single" w:sz="4" w:space="0" w:color="000000"/>
                    <w:bottom w:val="single" w:sz="4" w:space="0" w:color="000000"/>
                    <w:right w:val="single" w:sz="4" w:space="0" w:color="000000"/>
                  </w:tcBorders>
                </w:tcPr>
                <w:p w14:paraId="52254031" w14:textId="77777777" w:rsidR="007453DE" w:rsidRDefault="007453DE" w:rsidP="007453DE">
                  <w:pPr>
                    <w:spacing w:after="0"/>
                  </w:pPr>
                  <w:r>
                    <w:rPr>
                      <w:rFonts w:ascii="Arial" w:eastAsia="Arial" w:hAnsi="Arial" w:cs="Arial"/>
                    </w:rPr>
                    <w:t xml:space="preserve">56% </w:t>
                  </w:r>
                </w:p>
              </w:tc>
            </w:tr>
            <w:tr w:rsidR="007453DE" w14:paraId="5C86E14E"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2E8E65C8"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27E3653A" w14:textId="77777777" w:rsidR="007453DE" w:rsidRDefault="007453DE" w:rsidP="007453DE">
                  <w:pPr>
                    <w:spacing w:after="0"/>
                  </w:pPr>
                  <w:r>
                    <w:rPr>
                      <w:rFonts w:ascii="Arial" w:eastAsia="Arial" w:hAnsi="Arial" w:cs="Arial"/>
                      <w:b/>
                    </w:rPr>
                    <w:t xml:space="preserve">Word Reading </w:t>
                  </w:r>
                </w:p>
              </w:tc>
              <w:tc>
                <w:tcPr>
                  <w:tcW w:w="2401" w:type="dxa"/>
                  <w:gridSpan w:val="2"/>
                  <w:tcBorders>
                    <w:top w:val="single" w:sz="4" w:space="0" w:color="000000"/>
                    <w:left w:val="single" w:sz="4" w:space="0" w:color="000000"/>
                    <w:bottom w:val="single" w:sz="4" w:space="0" w:color="000000"/>
                    <w:right w:val="single" w:sz="4" w:space="0" w:color="000000"/>
                  </w:tcBorders>
                </w:tcPr>
                <w:p w14:paraId="59AF250E" w14:textId="77777777" w:rsidR="007453DE" w:rsidRDefault="007453DE" w:rsidP="007453DE">
                  <w:pPr>
                    <w:spacing w:after="0"/>
                    <w:ind w:right="97"/>
                    <w:jc w:val="center"/>
                  </w:pPr>
                  <w:r>
                    <w:rPr>
                      <w:rFonts w:ascii="Arial" w:eastAsia="Arial" w:hAnsi="Arial" w:cs="Arial"/>
                    </w:rPr>
                    <w:t xml:space="preserve">59% </w:t>
                  </w:r>
                </w:p>
              </w:tc>
              <w:tc>
                <w:tcPr>
                  <w:tcW w:w="2401" w:type="dxa"/>
                  <w:gridSpan w:val="2"/>
                  <w:tcBorders>
                    <w:top w:val="single" w:sz="4" w:space="0" w:color="000000"/>
                    <w:left w:val="single" w:sz="4" w:space="0" w:color="000000"/>
                    <w:bottom w:val="single" w:sz="4" w:space="0" w:color="000000"/>
                    <w:right w:val="single" w:sz="4" w:space="0" w:color="000000"/>
                  </w:tcBorders>
                </w:tcPr>
                <w:p w14:paraId="2F2D72C3" w14:textId="77777777" w:rsidR="007453DE" w:rsidRDefault="007453DE" w:rsidP="007453DE">
                  <w:pPr>
                    <w:spacing w:after="0"/>
                  </w:pPr>
                  <w:r>
                    <w:rPr>
                      <w:rFonts w:ascii="Arial" w:eastAsia="Arial" w:hAnsi="Arial" w:cs="Arial"/>
                    </w:rPr>
                    <w:t xml:space="preserve">50% </w:t>
                  </w:r>
                </w:p>
              </w:tc>
              <w:tc>
                <w:tcPr>
                  <w:tcW w:w="2159" w:type="dxa"/>
                  <w:gridSpan w:val="2"/>
                  <w:tcBorders>
                    <w:top w:val="single" w:sz="4" w:space="0" w:color="000000"/>
                    <w:left w:val="single" w:sz="4" w:space="0" w:color="000000"/>
                    <w:bottom w:val="single" w:sz="4" w:space="0" w:color="000000"/>
                    <w:right w:val="single" w:sz="4" w:space="0" w:color="000000"/>
                  </w:tcBorders>
                </w:tcPr>
                <w:p w14:paraId="7D987329" w14:textId="77777777" w:rsidR="007453DE" w:rsidRDefault="007453DE" w:rsidP="007453DE">
                  <w:pPr>
                    <w:spacing w:after="0"/>
                  </w:pPr>
                  <w:r>
                    <w:rPr>
                      <w:rFonts w:ascii="Arial" w:eastAsia="Arial" w:hAnsi="Arial" w:cs="Arial"/>
                    </w:rPr>
                    <w:t xml:space="preserve">67% </w:t>
                  </w:r>
                </w:p>
              </w:tc>
            </w:tr>
            <w:tr w:rsidR="007453DE" w14:paraId="768B9359" w14:textId="77777777" w:rsidTr="007453DE">
              <w:trPr>
                <w:gridAfter w:val="1"/>
                <w:wAfter w:w="23" w:type="dxa"/>
                <w:trHeight w:val="583"/>
              </w:trPr>
              <w:tc>
                <w:tcPr>
                  <w:tcW w:w="0" w:type="auto"/>
                  <w:vMerge/>
                  <w:tcBorders>
                    <w:top w:val="nil"/>
                    <w:left w:val="single" w:sz="4" w:space="0" w:color="000000"/>
                    <w:bottom w:val="nil"/>
                    <w:right w:val="single" w:sz="4" w:space="0" w:color="000000"/>
                  </w:tcBorders>
                </w:tcPr>
                <w:p w14:paraId="3D7E5F74"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3420B11E" w14:textId="77777777" w:rsidR="007453DE" w:rsidRDefault="007453DE" w:rsidP="007453DE">
                  <w:pPr>
                    <w:spacing w:after="0"/>
                  </w:pPr>
                  <w:r>
                    <w:rPr>
                      <w:rFonts w:ascii="Arial" w:eastAsia="Arial" w:hAnsi="Arial" w:cs="Arial"/>
                      <w:b/>
                    </w:rPr>
                    <w:t xml:space="preserve">Writing </w:t>
                  </w:r>
                </w:p>
              </w:tc>
              <w:tc>
                <w:tcPr>
                  <w:tcW w:w="2401" w:type="dxa"/>
                  <w:gridSpan w:val="2"/>
                  <w:tcBorders>
                    <w:top w:val="single" w:sz="4" w:space="0" w:color="000000"/>
                    <w:left w:val="single" w:sz="4" w:space="0" w:color="000000"/>
                    <w:bottom w:val="single" w:sz="4" w:space="0" w:color="000000"/>
                    <w:right w:val="single" w:sz="4" w:space="0" w:color="000000"/>
                  </w:tcBorders>
                </w:tcPr>
                <w:p w14:paraId="6537ACC7" w14:textId="77777777" w:rsidR="007453DE" w:rsidRDefault="007453DE" w:rsidP="007453DE">
                  <w:pPr>
                    <w:spacing w:after="0"/>
                    <w:ind w:right="97"/>
                    <w:jc w:val="center"/>
                  </w:pPr>
                  <w:r>
                    <w:rPr>
                      <w:rFonts w:ascii="Arial" w:eastAsia="Arial" w:hAnsi="Arial" w:cs="Arial"/>
                    </w:rPr>
                    <w:t xml:space="preserve">47% </w:t>
                  </w:r>
                </w:p>
              </w:tc>
              <w:tc>
                <w:tcPr>
                  <w:tcW w:w="2401" w:type="dxa"/>
                  <w:gridSpan w:val="2"/>
                  <w:tcBorders>
                    <w:top w:val="single" w:sz="4" w:space="0" w:color="000000"/>
                    <w:left w:val="single" w:sz="4" w:space="0" w:color="000000"/>
                    <w:bottom w:val="single" w:sz="4" w:space="0" w:color="000000"/>
                    <w:right w:val="single" w:sz="4" w:space="0" w:color="000000"/>
                  </w:tcBorders>
                </w:tcPr>
                <w:p w14:paraId="23EC492D" w14:textId="77777777" w:rsidR="007453DE" w:rsidRDefault="007453DE" w:rsidP="007453DE">
                  <w:pPr>
                    <w:spacing w:after="0"/>
                  </w:pPr>
                  <w:r>
                    <w:rPr>
                      <w:rFonts w:ascii="Arial" w:eastAsia="Arial" w:hAnsi="Arial" w:cs="Arial"/>
                    </w:rPr>
                    <w:t xml:space="preserve">38% </w:t>
                  </w:r>
                </w:p>
              </w:tc>
              <w:tc>
                <w:tcPr>
                  <w:tcW w:w="2159" w:type="dxa"/>
                  <w:gridSpan w:val="2"/>
                  <w:tcBorders>
                    <w:top w:val="single" w:sz="4" w:space="0" w:color="000000"/>
                    <w:left w:val="single" w:sz="4" w:space="0" w:color="000000"/>
                    <w:bottom w:val="single" w:sz="4" w:space="0" w:color="000000"/>
                    <w:right w:val="single" w:sz="4" w:space="0" w:color="000000"/>
                  </w:tcBorders>
                </w:tcPr>
                <w:p w14:paraId="3AC018FE" w14:textId="77777777" w:rsidR="007453DE" w:rsidRDefault="007453DE" w:rsidP="007453DE">
                  <w:pPr>
                    <w:spacing w:after="0"/>
                  </w:pPr>
                  <w:r>
                    <w:rPr>
                      <w:rFonts w:ascii="Arial" w:eastAsia="Arial" w:hAnsi="Arial" w:cs="Arial"/>
                    </w:rPr>
                    <w:t xml:space="preserve">56% </w:t>
                  </w:r>
                </w:p>
              </w:tc>
            </w:tr>
            <w:tr w:rsidR="007453DE" w14:paraId="57E7662B"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63A0BDAF"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2899C242" w14:textId="77777777" w:rsidR="007453DE" w:rsidRDefault="007453DE" w:rsidP="007453DE">
                  <w:pPr>
                    <w:spacing w:after="0"/>
                  </w:pPr>
                  <w:r>
                    <w:rPr>
                      <w:rFonts w:ascii="Arial" w:eastAsia="Arial" w:hAnsi="Arial" w:cs="Arial"/>
                      <w:b/>
                    </w:rPr>
                    <w:t xml:space="preserve">Number </w:t>
                  </w:r>
                </w:p>
              </w:tc>
              <w:tc>
                <w:tcPr>
                  <w:tcW w:w="2401" w:type="dxa"/>
                  <w:gridSpan w:val="2"/>
                  <w:tcBorders>
                    <w:top w:val="single" w:sz="4" w:space="0" w:color="000000"/>
                    <w:left w:val="single" w:sz="4" w:space="0" w:color="000000"/>
                    <w:bottom w:val="single" w:sz="4" w:space="0" w:color="000000"/>
                    <w:right w:val="single" w:sz="4" w:space="0" w:color="000000"/>
                  </w:tcBorders>
                </w:tcPr>
                <w:p w14:paraId="2DBE3618" w14:textId="77777777" w:rsidR="007453DE" w:rsidRDefault="007453DE" w:rsidP="007453DE">
                  <w:pPr>
                    <w:spacing w:after="0"/>
                    <w:ind w:right="97"/>
                    <w:jc w:val="center"/>
                  </w:pPr>
                  <w:r>
                    <w:rPr>
                      <w:rFonts w:ascii="Arial" w:eastAsia="Arial" w:hAnsi="Arial" w:cs="Arial"/>
                    </w:rPr>
                    <w:t xml:space="preserve">53% </w:t>
                  </w:r>
                </w:p>
              </w:tc>
              <w:tc>
                <w:tcPr>
                  <w:tcW w:w="2401" w:type="dxa"/>
                  <w:gridSpan w:val="2"/>
                  <w:tcBorders>
                    <w:top w:val="single" w:sz="4" w:space="0" w:color="000000"/>
                    <w:left w:val="single" w:sz="4" w:space="0" w:color="000000"/>
                    <w:bottom w:val="single" w:sz="4" w:space="0" w:color="000000"/>
                    <w:right w:val="single" w:sz="4" w:space="0" w:color="000000"/>
                  </w:tcBorders>
                </w:tcPr>
                <w:p w14:paraId="752E0192" w14:textId="77777777" w:rsidR="007453DE" w:rsidRDefault="007453DE" w:rsidP="007453DE">
                  <w:pPr>
                    <w:spacing w:after="0"/>
                  </w:pPr>
                  <w:r>
                    <w:rPr>
                      <w:rFonts w:ascii="Arial" w:eastAsia="Arial" w:hAnsi="Arial" w:cs="Arial"/>
                    </w:rPr>
                    <w:t xml:space="preserve">38% </w:t>
                  </w:r>
                </w:p>
              </w:tc>
              <w:tc>
                <w:tcPr>
                  <w:tcW w:w="2159" w:type="dxa"/>
                  <w:gridSpan w:val="2"/>
                  <w:tcBorders>
                    <w:top w:val="single" w:sz="4" w:space="0" w:color="000000"/>
                    <w:left w:val="single" w:sz="4" w:space="0" w:color="000000"/>
                    <w:bottom w:val="single" w:sz="4" w:space="0" w:color="000000"/>
                    <w:right w:val="single" w:sz="4" w:space="0" w:color="000000"/>
                  </w:tcBorders>
                </w:tcPr>
                <w:p w14:paraId="00FF297E" w14:textId="77777777" w:rsidR="007453DE" w:rsidRDefault="007453DE" w:rsidP="007453DE">
                  <w:pPr>
                    <w:spacing w:after="0"/>
                  </w:pPr>
                  <w:r>
                    <w:rPr>
                      <w:rFonts w:ascii="Arial" w:eastAsia="Arial" w:hAnsi="Arial" w:cs="Arial"/>
                    </w:rPr>
                    <w:t xml:space="preserve">67% </w:t>
                  </w:r>
                </w:p>
              </w:tc>
            </w:tr>
            <w:tr w:rsidR="007453DE" w14:paraId="7469868E" w14:textId="77777777" w:rsidTr="007453DE">
              <w:trPr>
                <w:gridAfter w:val="1"/>
                <w:wAfter w:w="23" w:type="dxa"/>
                <w:trHeight w:val="912"/>
              </w:trPr>
              <w:tc>
                <w:tcPr>
                  <w:tcW w:w="0" w:type="auto"/>
                  <w:vMerge/>
                  <w:tcBorders>
                    <w:top w:val="nil"/>
                    <w:left w:val="single" w:sz="4" w:space="0" w:color="000000"/>
                    <w:bottom w:val="nil"/>
                    <w:right w:val="single" w:sz="4" w:space="0" w:color="000000"/>
                  </w:tcBorders>
                </w:tcPr>
                <w:p w14:paraId="63475D95"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43DDF9E4" w14:textId="77777777" w:rsidR="007453DE" w:rsidRDefault="007453DE" w:rsidP="007453DE">
                  <w:pPr>
                    <w:spacing w:after="0"/>
                    <w:ind w:right="9"/>
                  </w:pPr>
                  <w:r>
                    <w:rPr>
                      <w:rFonts w:ascii="Arial" w:eastAsia="Arial" w:hAnsi="Arial" w:cs="Arial"/>
                      <w:b/>
                    </w:rPr>
                    <w:t xml:space="preserve">Numerical Patterns </w:t>
                  </w:r>
                </w:p>
              </w:tc>
              <w:tc>
                <w:tcPr>
                  <w:tcW w:w="2401" w:type="dxa"/>
                  <w:gridSpan w:val="2"/>
                  <w:tcBorders>
                    <w:top w:val="single" w:sz="4" w:space="0" w:color="000000"/>
                    <w:left w:val="single" w:sz="4" w:space="0" w:color="000000"/>
                    <w:bottom w:val="single" w:sz="4" w:space="0" w:color="000000"/>
                    <w:right w:val="single" w:sz="4" w:space="0" w:color="000000"/>
                  </w:tcBorders>
                </w:tcPr>
                <w:p w14:paraId="35C874B9" w14:textId="77777777" w:rsidR="007453DE" w:rsidRDefault="007453DE" w:rsidP="007453DE">
                  <w:pPr>
                    <w:spacing w:after="0"/>
                    <w:ind w:right="97"/>
                    <w:jc w:val="center"/>
                  </w:pPr>
                  <w:r>
                    <w:rPr>
                      <w:rFonts w:ascii="Arial" w:eastAsia="Arial" w:hAnsi="Arial" w:cs="Arial"/>
                    </w:rPr>
                    <w:t xml:space="preserve">53% </w:t>
                  </w:r>
                </w:p>
              </w:tc>
              <w:tc>
                <w:tcPr>
                  <w:tcW w:w="2401" w:type="dxa"/>
                  <w:gridSpan w:val="2"/>
                  <w:tcBorders>
                    <w:top w:val="single" w:sz="4" w:space="0" w:color="000000"/>
                    <w:left w:val="single" w:sz="4" w:space="0" w:color="000000"/>
                    <w:bottom w:val="single" w:sz="4" w:space="0" w:color="000000"/>
                    <w:right w:val="single" w:sz="4" w:space="0" w:color="000000"/>
                  </w:tcBorders>
                </w:tcPr>
                <w:p w14:paraId="6632AF54" w14:textId="77777777" w:rsidR="007453DE" w:rsidRDefault="007453DE" w:rsidP="007453DE">
                  <w:pPr>
                    <w:spacing w:after="0"/>
                  </w:pPr>
                  <w:r>
                    <w:rPr>
                      <w:rFonts w:ascii="Arial" w:eastAsia="Arial" w:hAnsi="Arial" w:cs="Arial"/>
                    </w:rPr>
                    <w:t xml:space="preserve">38% </w:t>
                  </w:r>
                </w:p>
              </w:tc>
              <w:tc>
                <w:tcPr>
                  <w:tcW w:w="2159" w:type="dxa"/>
                  <w:gridSpan w:val="2"/>
                  <w:tcBorders>
                    <w:top w:val="single" w:sz="4" w:space="0" w:color="000000"/>
                    <w:left w:val="single" w:sz="4" w:space="0" w:color="000000"/>
                    <w:bottom w:val="single" w:sz="4" w:space="0" w:color="000000"/>
                    <w:right w:val="single" w:sz="4" w:space="0" w:color="000000"/>
                  </w:tcBorders>
                </w:tcPr>
                <w:p w14:paraId="417D065A" w14:textId="77777777" w:rsidR="007453DE" w:rsidRDefault="007453DE" w:rsidP="007453DE">
                  <w:pPr>
                    <w:spacing w:after="0"/>
                  </w:pPr>
                  <w:r>
                    <w:rPr>
                      <w:rFonts w:ascii="Arial" w:eastAsia="Arial" w:hAnsi="Arial" w:cs="Arial"/>
                    </w:rPr>
                    <w:t xml:space="preserve">67% </w:t>
                  </w:r>
                </w:p>
              </w:tc>
            </w:tr>
            <w:tr w:rsidR="007453DE" w14:paraId="4ECE6550" w14:textId="77777777" w:rsidTr="007453DE">
              <w:trPr>
                <w:gridAfter w:val="1"/>
                <w:wAfter w:w="23" w:type="dxa"/>
                <w:trHeight w:val="581"/>
              </w:trPr>
              <w:tc>
                <w:tcPr>
                  <w:tcW w:w="0" w:type="auto"/>
                  <w:vMerge/>
                  <w:tcBorders>
                    <w:top w:val="nil"/>
                    <w:left w:val="single" w:sz="4" w:space="0" w:color="000000"/>
                    <w:bottom w:val="nil"/>
                    <w:right w:val="single" w:sz="4" w:space="0" w:color="000000"/>
                  </w:tcBorders>
                </w:tcPr>
                <w:p w14:paraId="0F5BE9F4" w14:textId="77777777" w:rsidR="007453DE" w:rsidRDefault="007453DE" w:rsidP="007453DE"/>
              </w:tc>
              <w:tc>
                <w:tcPr>
                  <w:tcW w:w="2405" w:type="dxa"/>
                  <w:tcBorders>
                    <w:top w:val="single" w:sz="4" w:space="0" w:color="000000"/>
                    <w:left w:val="single" w:sz="4" w:space="0" w:color="000000"/>
                    <w:bottom w:val="single" w:sz="4" w:space="0" w:color="000000"/>
                    <w:right w:val="single" w:sz="4" w:space="0" w:color="000000"/>
                  </w:tcBorders>
                </w:tcPr>
                <w:p w14:paraId="542AEC90" w14:textId="77777777" w:rsidR="007453DE" w:rsidRDefault="007453DE" w:rsidP="007453DE">
                  <w:pPr>
                    <w:spacing w:after="0"/>
                  </w:pPr>
                  <w:r>
                    <w:rPr>
                      <w:rFonts w:ascii="Arial" w:eastAsia="Arial" w:hAnsi="Arial" w:cs="Arial"/>
                      <w:b/>
                    </w:rPr>
                    <w:t xml:space="preserve">Past and Present </w:t>
                  </w:r>
                </w:p>
              </w:tc>
              <w:tc>
                <w:tcPr>
                  <w:tcW w:w="2401" w:type="dxa"/>
                  <w:gridSpan w:val="2"/>
                  <w:tcBorders>
                    <w:top w:val="single" w:sz="4" w:space="0" w:color="000000"/>
                    <w:left w:val="single" w:sz="4" w:space="0" w:color="000000"/>
                    <w:bottom w:val="single" w:sz="4" w:space="0" w:color="000000"/>
                    <w:right w:val="single" w:sz="4" w:space="0" w:color="000000"/>
                  </w:tcBorders>
                </w:tcPr>
                <w:p w14:paraId="0DC22FA0" w14:textId="77777777" w:rsidR="007453DE" w:rsidRDefault="007453DE" w:rsidP="007453DE">
                  <w:pPr>
                    <w:spacing w:after="0"/>
                    <w:ind w:right="97"/>
                    <w:jc w:val="center"/>
                  </w:pPr>
                  <w:r>
                    <w:rPr>
                      <w:rFonts w:ascii="Arial" w:eastAsia="Arial" w:hAnsi="Arial" w:cs="Arial"/>
                    </w:rPr>
                    <w:t xml:space="preserve">59% </w:t>
                  </w:r>
                </w:p>
              </w:tc>
              <w:tc>
                <w:tcPr>
                  <w:tcW w:w="2401" w:type="dxa"/>
                  <w:gridSpan w:val="2"/>
                  <w:tcBorders>
                    <w:top w:val="single" w:sz="4" w:space="0" w:color="000000"/>
                    <w:left w:val="single" w:sz="4" w:space="0" w:color="000000"/>
                    <w:bottom w:val="single" w:sz="4" w:space="0" w:color="000000"/>
                    <w:right w:val="single" w:sz="4" w:space="0" w:color="000000"/>
                  </w:tcBorders>
                </w:tcPr>
                <w:p w14:paraId="6DA9C266" w14:textId="77777777" w:rsidR="007453DE" w:rsidRDefault="007453DE" w:rsidP="007453DE">
                  <w:pPr>
                    <w:spacing w:after="0"/>
                  </w:pPr>
                  <w:r>
                    <w:rPr>
                      <w:rFonts w:ascii="Arial" w:eastAsia="Arial" w:hAnsi="Arial" w:cs="Arial"/>
                    </w:rPr>
                    <w:t xml:space="preserve">63% </w:t>
                  </w:r>
                </w:p>
              </w:tc>
              <w:tc>
                <w:tcPr>
                  <w:tcW w:w="2159" w:type="dxa"/>
                  <w:gridSpan w:val="2"/>
                  <w:tcBorders>
                    <w:top w:val="single" w:sz="4" w:space="0" w:color="000000"/>
                    <w:left w:val="single" w:sz="4" w:space="0" w:color="000000"/>
                    <w:bottom w:val="single" w:sz="4" w:space="0" w:color="000000"/>
                    <w:right w:val="single" w:sz="4" w:space="0" w:color="000000"/>
                  </w:tcBorders>
                </w:tcPr>
                <w:p w14:paraId="2493A284" w14:textId="77777777" w:rsidR="007453DE" w:rsidRDefault="007453DE" w:rsidP="007453DE">
                  <w:pPr>
                    <w:spacing w:after="0"/>
                  </w:pPr>
                  <w:r>
                    <w:rPr>
                      <w:rFonts w:ascii="Arial" w:eastAsia="Arial" w:hAnsi="Arial" w:cs="Arial"/>
                    </w:rPr>
                    <w:t xml:space="preserve">56% </w:t>
                  </w:r>
                </w:p>
              </w:tc>
            </w:tr>
            <w:tr w:rsidR="007453DE" w14:paraId="7AB7E0BB" w14:textId="77777777" w:rsidTr="007453DE">
              <w:trPr>
                <w:gridAfter w:val="1"/>
                <w:wAfter w:w="23" w:type="dxa"/>
                <w:trHeight w:val="918"/>
              </w:trPr>
              <w:tc>
                <w:tcPr>
                  <w:tcW w:w="0" w:type="auto"/>
                  <w:vMerge/>
                  <w:tcBorders>
                    <w:top w:val="nil"/>
                    <w:left w:val="single" w:sz="4" w:space="0" w:color="000000"/>
                    <w:bottom w:val="single" w:sz="4" w:space="0" w:color="000000"/>
                    <w:right w:val="single" w:sz="4" w:space="0" w:color="000000"/>
                  </w:tcBorders>
                </w:tcPr>
                <w:p w14:paraId="5F119337" w14:textId="77777777" w:rsidR="007453DE" w:rsidRDefault="007453DE" w:rsidP="007453DE"/>
              </w:tc>
              <w:tc>
                <w:tcPr>
                  <w:tcW w:w="2405" w:type="dxa"/>
                  <w:tcBorders>
                    <w:top w:val="single" w:sz="4" w:space="0" w:color="000000"/>
                    <w:left w:val="single" w:sz="4" w:space="0" w:color="000000"/>
                    <w:bottom w:val="double" w:sz="4" w:space="0" w:color="000000"/>
                    <w:right w:val="single" w:sz="4" w:space="0" w:color="000000"/>
                  </w:tcBorders>
                </w:tcPr>
                <w:p w14:paraId="40498710" w14:textId="77777777" w:rsidR="007453DE" w:rsidRDefault="007453DE" w:rsidP="007453DE">
                  <w:pPr>
                    <w:spacing w:after="0"/>
                  </w:pPr>
                  <w:r>
                    <w:rPr>
                      <w:rFonts w:ascii="Arial" w:eastAsia="Arial" w:hAnsi="Arial" w:cs="Arial"/>
                      <w:b/>
                    </w:rPr>
                    <w:t xml:space="preserve">People, Culture and Communities </w:t>
                  </w:r>
                </w:p>
              </w:tc>
              <w:tc>
                <w:tcPr>
                  <w:tcW w:w="2401" w:type="dxa"/>
                  <w:gridSpan w:val="2"/>
                  <w:tcBorders>
                    <w:top w:val="single" w:sz="4" w:space="0" w:color="000000"/>
                    <w:left w:val="single" w:sz="4" w:space="0" w:color="000000"/>
                    <w:bottom w:val="double" w:sz="4" w:space="0" w:color="000000"/>
                    <w:right w:val="single" w:sz="4" w:space="0" w:color="000000"/>
                  </w:tcBorders>
                </w:tcPr>
                <w:p w14:paraId="5FCF41BC" w14:textId="77777777" w:rsidR="007453DE" w:rsidRDefault="007453DE" w:rsidP="007453DE">
                  <w:pPr>
                    <w:spacing w:after="0"/>
                    <w:ind w:right="97"/>
                    <w:jc w:val="center"/>
                  </w:pPr>
                  <w:r>
                    <w:rPr>
                      <w:rFonts w:ascii="Arial" w:eastAsia="Arial" w:hAnsi="Arial" w:cs="Arial"/>
                    </w:rPr>
                    <w:t xml:space="preserve">59% </w:t>
                  </w:r>
                </w:p>
              </w:tc>
              <w:tc>
                <w:tcPr>
                  <w:tcW w:w="2401" w:type="dxa"/>
                  <w:gridSpan w:val="2"/>
                  <w:tcBorders>
                    <w:top w:val="single" w:sz="4" w:space="0" w:color="000000"/>
                    <w:left w:val="single" w:sz="4" w:space="0" w:color="000000"/>
                    <w:bottom w:val="double" w:sz="4" w:space="0" w:color="000000"/>
                    <w:right w:val="single" w:sz="4" w:space="0" w:color="000000"/>
                  </w:tcBorders>
                </w:tcPr>
                <w:p w14:paraId="2D19A9BB" w14:textId="77777777" w:rsidR="007453DE" w:rsidRDefault="007453DE" w:rsidP="007453DE">
                  <w:pPr>
                    <w:spacing w:after="0"/>
                  </w:pPr>
                  <w:r>
                    <w:rPr>
                      <w:rFonts w:ascii="Arial" w:eastAsia="Arial" w:hAnsi="Arial" w:cs="Arial"/>
                    </w:rPr>
                    <w:t xml:space="preserve">63% </w:t>
                  </w:r>
                </w:p>
              </w:tc>
              <w:tc>
                <w:tcPr>
                  <w:tcW w:w="2159" w:type="dxa"/>
                  <w:gridSpan w:val="2"/>
                  <w:tcBorders>
                    <w:top w:val="single" w:sz="4" w:space="0" w:color="000000"/>
                    <w:left w:val="single" w:sz="4" w:space="0" w:color="000000"/>
                    <w:bottom w:val="double" w:sz="4" w:space="0" w:color="000000"/>
                    <w:right w:val="single" w:sz="4" w:space="0" w:color="000000"/>
                  </w:tcBorders>
                </w:tcPr>
                <w:p w14:paraId="4C913C01" w14:textId="77777777" w:rsidR="007453DE" w:rsidRDefault="007453DE" w:rsidP="007453DE">
                  <w:pPr>
                    <w:spacing w:after="0"/>
                  </w:pPr>
                  <w:r>
                    <w:rPr>
                      <w:rFonts w:ascii="Arial" w:eastAsia="Arial" w:hAnsi="Arial" w:cs="Arial"/>
                    </w:rPr>
                    <w:t xml:space="preserve">56% </w:t>
                  </w:r>
                </w:p>
              </w:tc>
            </w:tr>
            <w:tr w:rsidR="007453DE" w14:paraId="56B36946" w14:textId="77777777" w:rsidTr="007453DE">
              <w:tblPrEx>
                <w:tblCellMar>
                  <w:left w:w="0" w:type="dxa"/>
                  <w:right w:w="0" w:type="dxa"/>
                </w:tblCellMar>
              </w:tblPrEx>
              <w:trPr>
                <w:trHeight w:val="587"/>
              </w:trPr>
              <w:tc>
                <w:tcPr>
                  <w:tcW w:w="2574" w:type="dxa"/>
                  <w:gridSpan w:val="3"/>
                  <w:tcBorders>
                    <w:top w:val="double" w:sz="4" w:space="0" w:color="000000"/>
                    <w:left w:val="single" w:sz="4" w:space="0" w:color="000000"/>
                    <w:bottom w:val="single" w:sz="4" w:space="0" w:color="000000"/>
                    <w:right w:val="single" w:sz="4" w:space="0" w:color="000000"/>
                  </w:tcBorders>
                </w:tcPr>
                <w:p w14:paraId="133B6683" w14:textId="77777777" w:rsidR="007453DE" w:rsidRDefault="007453DE" w:rsidP="007453DE">
                  <w:pPr>
                    <w:spacing w:after="0"/>
                    <w:ind w:left="108"/>
                    <w:jc w:val="both"/>
                  </w:pPr>
                  <w:r>
                    <w:rPr>
                      <w:rFonts w:ascii="Arial" w:eastAsia="Arial" w:hAnsi="Arial" w:cs="Arial"/>
                      <w:b/>
                    </w:rPr>
                    <w:t xml:space="preserve">The Natural World </w:t>
                  </w:r>
                </w:p>
              </w:tc>
              <w:tc>
                <w:tcPr>
                  <w:tcW w:w="2409" w:type="dxa"/>
                  <w:gridSpan w:val="2"/>
                  <w:tcBorders>
                    <w:top w:val="double" w:sz="4" w:space="0" w:color="000000"/>
                    <w:left w:val="single" w:sz="4" w:space="0" w:color="000000"/>
                    <w:bottom w:val="single" w:sz="4" w:space="0" w:color="000000"/>
                    <w:right w:val="single" w:sz="4" w:space="0" w:color="000000"/>
                  </w:tcBorders>
                </w:tcPr>
                <w:p w14:paraId="68D87725" w14:textId="77777777" w:rsidR="007453DE" w:rsidRDefault="007453DE" w:rsidP="007453DE">
                  <w:pPr>
                    <w:spacing w:after="0"/>
                    <w:ind w:left="32"/>
                    <w:jc w:val="center"/>
                  </w:pPr>
                  <w:r>
                    <w:rPr>
                      <w:rFonts w:ascii="Arial" w:eastAsia="Arial" w:hAnsi="Arial" w:cs="Arial"/>
                    </w:rPr>
                    <w:t xml:space="preserve">65% </w:t>
                  </w:r>
                </w:p>
              </w:tc>
              <w:tc>
                <w:tcPr>
                  <w:tcW w:w="2410" w:type="dxa"/>
                  <w:gridSpan w:val="2"/>
                  <w:tcBorders>
                    <w:top w:val="double" w:sz="4" w:space="0" w:color="000000"/>
                    <w:left w:val="single" w:sz="4" w:space="0" w:color="000000"/>
                    <w:bottom w:val="single" w:sz="4" w:space="0" w:color="000000"/>
                    <w:right w:val="single" w:sz="4" w:space="0" w:color="000000"/>
                  </w:tcBorders>
                </w:tcPr>
                <w:p w14:paraId="535FB230" w14:textId="77777777" w:rsidR="007453DE" w:rsidRDefault="007453DE" w:rsidP="007453DE">
                  <w:pPr>
                    <w:spacing w:after="0"/>
                    <w:ind w:left="108"/>
                  </w:pPr>
                  <w:r>
                    <w:rPr>
                      <w:rFonts w:ascii="Arial" w:eastAsia="Arial" w:hAnsi="Arial" w:cs="Arial"/>
                    </w:rPr>
                    <w:t xml:space="preserve">63% </w:t>
                  </w:r>
                </w:p>
              </w:tc>
              <w:tc>
                <w:tcPr>
                  <w:tcW w:w="2126" w:type="dxa"/>
                  <w:gridSpan w:val="2"/>
                  <w:tcBorders>
                    <w:top w:val="double" w:sz="4" w:space="0" w:color="000000"/>
                    <w:left w:val="single" w:sz="4" w:space="0" w:color="000000"/>
                    <w:bottom w:val="single" w:sz="4" w:space="0" w:color="000000"/>
                    <w:right w:val="single" w:sz="4" w:space="0" w:color="000000"/>
                  </w:tcBorders>
                </w:tcPr>
                <w:p w14:paraId="1943BCEC" w14:textId="77777777" w:rsidR="007453DE" w:rsidRDefault="007453DE" w:rsidP="007453DE">
                  <w:pPr>
                    <w:spacing w:after="0"/>
                    <w:ind w:left="108"/>
                  </w:pPr>
                  <w:r>
                    <w:rPr>
                      <w:rFonts w:ascii="Arial" w:eastAsia="Arial" w:hAnsi="Arial" w:cs="Arial"/>
                    </w:rPr>
                    <w:t xml:space="preserve">67% </w:t>
                  </w:r>
                </w:p>
              </w:tc>
            </w:tr>
            <w:tr w:rsidR="007453DE" w14:paraId="72E0FBEE" w14:textId="77777777" w:rsidTr="007453DE">
              <w:tblPrEx>
                <w:tblCellMar>
                  <w:left w:w="0" w:type="dxa"/>
                  <w:right w:w="0" w:type="dxa"/>
                </w:tblCellMar>
              </w:tblPrEx>
              <w:trPr>
                <w:trHeight w:val="912"/>
              </w:trPr>
              <w:tc>
                <w:tcPr>
                  <w:tcW w:w="2574" w:type="dxa"/>
                  <w:gridSpan w:val="3"/>
                  <w:tcBorders>
                    <w:top w:val="single" w:sz="4" w:space="0" w:color="000000"/>
                    <w:left w:val="single" w:sz="4" w:space="0" w:color="000000"/>
                    <w:bottom w:val="single" w:sz="4" w:space="0" w:color="000000"/>
                    <w:right w:val="single" w:sz="4" w:space="0" w:color="000000"/>
                  </w:tcBorders>
                </w:tcPr>
                <w:p w14:paraId="3BDA7D78" w14:textId="77777777" w:rsidR="007453DE" w:rsidRDefault="007453DE" w:rsidP="007453DE">
                  <w:pPr>
                    <w:spacing w:after="0"/>
                    <w:ind w:left="108"/>
                  </w:pPr>
                  <w:r>
                    <w:rPr>
                      <w:rFonts w:ascii="Arial" w:eastAsia="Arial" w:hAnsi="Arial" w:cs="Arial"/>
                      <w:b/>
                    </w:rPr>
                    <w:t xml:space="preserve">Creating with Materials </w:t>
                  </w:r>
                </w:p>
              </w:tc>
              <w:tc>
                <w:tcPr>
                  <w:tcW w:w="2409" w:type="dxa"/>
                  <w:gridSpan w:val="2"/>
                  <w:tcBorders>
                    <w:top w:val="single" w:sz="4" w:space="0" w:color="000000"/>
                    <w:left w:val="single" w:sz="4" w:space="0" w:color="000000"/>
                    <w:bottom w:val="single" w:sz="4" w:space="0" w:color="000000"/>
                    <w:right w:val="single" w:sz="4" w:space="0" w:color="000000"/>
                  </w:tcBorders>
                </w:tcPr>
                <w:p w14:paraId="480C32AB" w14:textId="77777777" w:rsidR="007453DE" w:rsidRDefault="007453DE" w:rsidP="007453DE">
                  <w:pPr>
                    <w:spacing w:after="0"/>
                    <w:ind w:left="32"/>
                    <w:jc w:val="center"/>
                  </w:pPr>
                  <w:r>
                    <w:rPr>
                      <w:rFonts w:ascii="Arial" w:eastAsia="Arial" w:hAnsi="Arial" w:cs="Arial"/>
                    </w:rPr>
                    <w:t xml:space="preserve">71% </w:t>
                  </w:r>
                </w:p>
              </w:tc>
              <w:tc>
                <w:tcPr>
                  <w:tcW w:w="2410" w:type="dxa"/>
                  <w:gridSpan w:val="2"/>
                  <w:tcBorders>
                    <w:top w:val="single" w:sz="4" w:space="0" w:color="000000"/>
                    <w:left w:val="single" w:sz="4" w:space="0" w:color="000000"/>
                    <w:bottom w:val="single" w:sz="4" w:space="0" w:color="000000"/>
                    <w:right w:val="single" w:sz="4" w:space="0" w:color="000000"/>
                  </w:tcBorders>
                </w:tcPr>
                <w:p w14:paraId="1700AE4E" w14:textId="77777777" w:rsidR="007453DE" w:rsidRDefault="007453DE" w:rsidP="007453DE">
                  <w:pPr>
                    <w:spacing w:after="0"/>
                    <w:ind w:left="108"/>
                  </w:pPr>
                  <w:r>
                    <w:rPr>
                      <w:rFonts w:ascii="Arial" w:eastAsia="Arial" w:hAnsi="Arial" w:cs="Arial"/>
                    </w:rPr>
                    <w:t xml:space="preserve">75% </w:t>
                  </w:r>
                </w:p>
              </w:tc>
              <w:tc>
                <w:tcPr>
                  <w:tcW w:w="2126" w:type="dxa"/>
                  <w:gridSpan w:val="2"/>
                  <w:tcBorders>
                    <w:top w:val="single" w:sz="4" w:space="0" w:color="000000"/>
                    <w:left w:val="single" w:sz="4" w:space="0" w:color="000000"/>
                    <w:bottom w:val="single" w:sz="4" w:space="0" w:color="000000"/>
                    <w:right w:val="single" w:sz="4" w:space="0" w:color="000000"/>
                  </w:tcBorders>
                </w:tcPr>
                <w:p w14:paraId="102B9432" w14:textId="77777777" w:rsidR="007453DE" w:rsidRDefault="007453DE" w:rsidP="007453DE">
                  <w:pPr>
                    <w:spacing w:after="0"/>
                    <w:ind w:left="108"/>
                  </w:pPr>
                  <w:r>
                    <w:rPr>
                      <w:rFonts w:ascii="Arial" w:eastAsia="Arial" w:hAnsi="Arial" w:cs="Arial"/>
                    </w:rPr>
                    <w:t xml:space="preserve">67% </w:t>
                  </w:r>
                </w:p>
              </w:tc>
            </w:tr>
            <w:tr w:rsidR="007453DE" w14:paraId="4DA26261" w14:textId="77777777" w:rsidTr="007453DE">
              <w:tblPrEx>
                <w:tblCellMar>
                  <w:left w:w="0" w:type="dxa"/>
                  <w:right w:w="0" w:type="dxa"/>
                </w:tblCellMar>
              </w:tblPrEx>
              <w:trPr>
                <w:trHeight w:val="912"/>
              </w:trPr>
              <w:tc>
                <w:tcPr>
                  <w:tcW w:w="2574" w:type="dxa"/>
                  <w:gridSpan w:val="3"/>
                  <w:tcBorders>
                    <w:top w:val="single" w:sz="4" w:space="0" w:color="000000"/>
                    <w:left w:val="single" w:sz="4" w:space="0" w:color="000000"/>
                    <w:bottom w:val="single" w:sz="4" w:space="0" w:color="000000"/>
                    <w:right w:val="single" w:sz="4" w:space="0" w:color="000000"/>
                  </w:tcBorders>
                </w:tcPr>
                <w:p w14:paraId="3C2DDB63" w14:textId="77777777" w:rsidR="007453DE" w:rsidRDefault="007453DE" w:rsidP="007453DE">
                  <w:pPr>
                    <w:spacing w:after="0"/>
                    <w:ind w:left="108"/>
                  </w:pPr>
                  <w:r>
                    <w:rPr>
                      <w:rFonts w:ascii="Arial" w:eastAsia="Arial" w:hAnsi="Arial" w:cs="Arial"/>
                      <w:b/>
                    </w:rPr>
                    <w:lastRenderedPageBreak/>
                    <w:t xml:space="preserve">Being Imaginative and Expressive </w:t>
                  </w:r>
                </w:p>
              </w:tc>
              <w:tc>
                <w:tcPr>
                  <w:tcW w:w="2409" w:type="dxa"/>
                  <w:gridSpan w:val="2"/>
                  <w:tcBorders>
                    <w:top w:val="single" w:sz="4" w:space="0" w:color="000000"/>
                    <w:left w:val="single" w:sz="4" w:space="0" w:color="000000"/>
                    <w:bottom w:val="single" w:sz="4" w:space="0" w:color="000000"/>
                    <w:right w:val="single" w:sz="4" w:space="0" w:color="000000"/>
                  </w:tcBorders>
                </w:tcPr>
                <w:p w14:paraId="46463D9B" w14:textId="77777777" w:rsidR="007453DE" w:rsidRDefault="007453DE" w:rsidP="007453DE">
                  <w:pPr>
                    <w:spacing w:after="0"/>
                    <w:ind w:left="32"/>
                    <w:jc w:val="center"/>
                  </w:pPr>
                  <w:r>
                    <w:rPr>
                      <w:rFonts w:ascii="Arial" w:eastAsia="Arial" w:hAnsi="Arial" w:cs="Arial"/>
                    </w:rPr>
                    <w:t xml:space="preserve">71% </w:t>
                  </w:r>
                </w:p>
              </w:tc>
              <w:tc>
                <w:tcPr>
                  <w:tcW w:w="2410" w:type="dxa"/>
                  <w:gridSpan w:val="2"/>
                  <w:tcBorders>
                    <w:top w:val="single" w:sz="4" w:space="0" w:color="000000"/>
                    <w:left w:val="single" w:sz="4" w:space="0" w:color="000000"/>
                    <w:bottom w:val="single" w:sz="4" w:space="0" w:color="000000"/>
                    <w:right w:val="single" w:sz="4" w:space="0" w:color="000000"/>
                  </w:tcBorders>
                </w:tcPr>
                <w:p w14:paraId="0FB63895" w14:textId="77777777" w:rsidR="007453DE" w:rsidRDefault="007453DE" w:rsidP="007453DE">
                  <w:pPr>
                    <w:spacing w:after="0"/>
                    <w:ind w:left="108"/>
                  </w:pPr>
                  <w:r>
                    <w:rPr>
                      <w:rFonts w:ascii="Arial" w:eastAsia="Arial" w:hAnsi="Arial" w:cs="Arial"/>
                    </w:rPr>
                    <w:t xml:space="preserve">75% </w:t>
                  </w:r>
                </w:p>
              </w:tc>
              <w:tc>
                <w:tcPr>
                  <w:tcW w:w="2126" w:type="dxa"/>
                  <w:gridSpan w:val="2"/>
                  <w:tcBorders>
                    <w:top w:val="single" w:sz="4" w:space="0" w:color="000000"/>
                    <w:left w:val="single" w:sz="4" w:space="0" w:color="000000"/>
                    <w:bottom w:val="single" w:sz="4" w:space="0" w:color="000000"/>
                    <w:right w:val="single" w:sz="4" w:space="0" w:color="000000"/>
                  </w:tcBorders>
                </w:tcPr>
                <w:p w14:paraId="5CA5545D" w14:textId="77777777" w:rsidR="007453DE" w:rsidRDefault="007453DE" w:rsidP="007453DE">
                  <w:pPr>
                    <w:spacing w:after="0"/>
                    <w:ind w:left="108"/>
                  </w:pPr>
                  <w:r>
                    <w:rPr>
                      <w:rFonts w:ascii="Arial" w:eastAsia="Arial" w:hAnsi="Arial" w:cs="Arial"/>
                    </w:rPr>
                    <w:t xml:space="preserve">67% </w:t>
                  </w:r>
                </w:p>
              </w:tc>
            </w:tr>
            <w:tr w:rsidR="007453DE" w14:paraId="27089716" w14:textId="77777777" w:rsidTr="007453DE">
              <w:tblPrEx>
                <w:tblCellMar>
                  <w:left w:w="0" w:type="dxa"/>
                  <w:right w:w="0" w:type="dxa"/>
                </w:tblCellMar>
              </w:tblPrEx>
              <w:trPr>
                <w:trHeight w:val="581"/>
              </w:trPr>
              <w:tc>
                <w:tcPr>
                  <w:tcW w:w="2574" w:type="dxa"/>
                  <w:gridSpan w:val="3"/>
                  <w:tcBorders>
                    <w:top w:val="single" w:sz="4" w:space="0" w:color="000000"/>
                    <w:left w:val="single" w:sz="4" w:space="0" w:color="000000"/>
                    <w:bottom w:val="single" w:sz="4" w:space="0" w:color="000000"/>
                    <w:right w:val="single" w:sz="4" w:space="0" w:color="000000"/>
                  </w:tcBorders>
                </w:tcPr>
                <w:p w14:paraId="69A500F9" w14:textId="77777777" w:rsidR="007453DE" w:rsidRDefault="007453DE" w:rsidP="007453DE">
                  <w:pPr>
                    <w:spacing w:after="0"/>
                    <w:ind w:left="108"/>
                  </w:pPr>
                  <w:r>
                    <w:rPr>
                      <w:rFonts w:ascii="Arial" w:eastAsia="Arial" w:hAnsi="Arial" w:cs="Arial"/>
                      <w:b/>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tcPr>
                <w:p w14:paraId="7A233336" w14:textId="77777777" w:rsidR="007453DE" w:rsidRDefault="007453DE" w:rsidP="007453DE">
                  <w:pPr>
                    <w:spacing w:after="0"/>
                    <w:ind w:left="96"/>
                    <w:jc w:val="center"/>
                  </w:pPr>
                  <w:r>
                    <w:rPr>
                      <w:rFonts w:ascii="Arial" w:eastAsia="Arial" w:hAnsi="Arial" w:cs="Arial"/>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337087E4" w14:textId="77777777" w:rsidR="007453DE" w:rsidRDefault="007453DE" w:rsidP="007453DE">
                  <w:pPr>
                    <w:spacing w:after="0"/>
                    <w:ind w:left="108"/>
                  </w:pPr>
                  <w:r>
                    <w:rPr>
                      <w:rFonts w:ascii="Arial" w:eastAsia="Arial" w:hAnsi="Arial" w:cs="Arial"/>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7F1A179B" w14:textId="77777777" w:rsidR="007453DE" w:rsidRDefault="007453DE" w:rsidP="007453DE">
                  <w:pPr>
                    <w:spacing w:after="0"/>
                    <w:ind w:left="108"/>
                  </w:pPr>
                  <w:r>
                    <w:rPr>
                      <w:rFonts w:ascii="Arial" w:eastAsia="Arial" w:hAnsi="Arial" w:cs="Arial"/>
                    </w:rPr>
                    <w:t xml:space="preserve"> </w:t>
                  </w:r>
                </w:p>
              </w:tc>
            </w:tr>
            <w:tr w:rsidR="007453DE" w14:paraId="208AF044" w14:textId="77777777" w:rsidTr="007453DE">
              <w:tblPrEx>
                <w:tblCellMar>
                  <w:left w:w="0" w:type="dxa"/>
                  <w:right w:w="0" w:type="dxa"/>
                </w:tblCellMar>
              </w:tblPrEx>
              <w:trPr>
                <w:trHeight w:val="583"/>
              </w:trPr>
              <w:tc>
                <w:tcPr>
                  <w:tcW w:w="2574" w:type="dxa"/>
                  <w:gridSpan w:val="3"/>
                  <w:tcBorders>
                    <w:top w:val="single" w:sz="4" w:space="0" w:color="000000"/>
                    <w:left w:val="single" w:sz="4" w:space="0" w:color="000000"/>
                    <w:bottom w:val="single" w:sz="4" w:space="0" w:color="000000"/>
                    <w:right w:val="single" w:sz="4" w:space="0" w:color="000000"/>
                  </w:tcBorders>
                </w:tcPr>
                <w:p w14:paraId="0F98F18D" w14:textId="77777777" w:rsidR="007453DE" w:rsidRDefault="007453DE" w:rsidP="007453DE">
                  <w:pPr>
                    <w:spacing w:after="0"/>
                    <w:ind w:left="108"/>
                  </w:pPr>
                  <w:r>
                    <w:rPr>
                      <w:rFonts w:ascii="Arial" w:eastAsia="Arial" w:hAnsi="Arial" w:cs="Arial"/>
                      <w:b/>
                    </w:rPr>
                    <w:t xml:space="preserve">GLD </w:t>
                  </w:r>
                </w:p>
              </w:tc>
              <w:tc>
                <w:tcPr>
                  <w:tcW w:w="2409" w:type="dxa"/>
                  <w:gridSpan w:val="2"/>
                  <w:tcBorders>
                    <w:top w:val="single" w:sz="4" w:space="0" w:color="000000"/>
                    <w:left w:val="single" w:sz="4" w:space="0" w:color="000000"/>
                    <w:bottom w:val="single" w:sz="4" w:space="0" w:color="000000"/>
                    <w:right w:val="single" w:sz="4" w:space="0" w:color="000000"/>
                  </w:tcBorders>
                </w:tcPr>
                <w:p w14:paraId="7977576E" w14:textId="77777777" w:rsidR="007453DE" w:rsidRDefault="007453DE" w:rsidP="007453DE">
                  <w:pPr>
                    <w:spacing w:after="0"/>
                    <w:ind w:left="32"/>
                    <w:jc w:val="center"/>
                  </w:pPr>
                  <w:r>
                    <w:rPr>
                      <w:rFonts w:ascii="Arial" w:eastAsia="Arial" w:hAnsi="Arial" w:cs="Arial"/>
                    </w:rPr>
                    <w:t xml:space="preserve">47% </w:t>
                  </w:r>
                </w:p>
              </w:tc>
              <w:tc>
                <w:tcPr>
                  <w:tcW w:w="2410" w:type="dxa"/>
                  <w:gridSpan w:val="2"/>
                  <w:tcBorders>
                    <w:top w:val="single" w:sz="4" w:space="0" w:color="000000"/>
                    <w:left w:val="single" w:sz="4" w:space="0" w:color="000000"/>
                    <w:bottom w:val="single" w:sz="4" w:space="0" w:color="000000"/>
                    <w:right w:val="single" w:sz="4" w:space="0" w:color="000000"/>
                  </w:tcBorders>
                </w:tcPr>
                <w:p w14:paraId="7262136A" w14:textId="77777777" w:rsidR="007453DE" w:rsidRDefault="007453DE" w:rsidP="007453DE">
                  <w:pPr>
                    <w:spacing w:after="0"/>
                    <w:ind w:left="108"/>
                  </w:pPr>
                  <w:r>
                    <w:rPr>
                      <w:rFonts w:ascii="Arial" w:eastAsia="Arial" w:hAnsi="Arial" w:cs="Arial"/>
                    </w:rPr>
                    <w:t xml:space="preserve">38% </w:t>
                  </w:r>
                </w:p>
              </w:tc>
              <w:tc>
                <w:tcPr>
                  <w:tcW w:w="2126" w:type="dxa"/>
                  <w:gridSpan w:val="2"/>
                  <w:tcBorders>
                    <w:top w:val="single" w:sz="4" w:space="0" w:color="000000"/>
                    <w:left w:val="single" w:sz="4" w:space="0" w:color="000000"/>
                    <w:bottom w:val="single" w:sz="4" w:space="0" w:color="000000"/>
                    <w:right w:val="single" w:sz="4" w:space="0" w:color="000000"/>
                  </w:tcBorders>
                </w:tcPr>
                <w:p w14:paraId="378FBE79" w14:textId="77777777" w:rsidR="007453DE" w:rsidRDefault="007453DE" w:rsidP="007453DE">
                  <w:pPr>
                    <w:spacing w:after="0"/>
                    <w:ind w:left="108"/>
                  </w:pPr>
                  <w:r>
                    <w:rPr>
                      <w:rFonts w:ascii="Arial" w:eastAsia="Arial" w:hAnsi="Arial" w:cs="Arial"/>
                    </w:rPr>
                    <w:t xml:space="preserve">56% </w:t>
                  </w:r>
                </w:p>
              </w:tc>
            </w:tr>
          </w:tbl>
          <w:p w14:paraId="3A10F649" w14:textId="77777777" w:rsidR="007453DE" w:rsidRPr="007453DE" w:rsidRDefault="007453DE">
            <w:pPr>
              <w:rPr>
                <w:b/>
                <w:bCs/>
              </w:rPr>
            </w:pPr>
          </w:p>
          <w:p w14:paraId="7415CCE5" w14:textId="77777777" w:rsidR="007453DE" w:rsidRDefault="007453DE" w:rsidP="007453DE">
            <w:pPr>
              <w:spacing w:after="0"/>
              <w:ind w:left="-5"/>
            </w:pPr>
            <w:r>
              <w:rPr>
                <w:rFonts w:eastAsia="Arial" w:cs="Arial"/>
              </w:rPr>
              <w:t xml:space="preserve">Year1   </w:t>
            </w:r>
          </w:p>
          <w:tbl>
            <w:tblPr>
              <w:tblStyle w:val="TableGrid0"/>
              <w:tblW w:w="6371" w:type="dxa"/>
              <w:tblInd w:w="5" w:type="dxa"/>
              <w:tblCellMar>
                <w:top w:w="12" w:type="dxa"/>
                <w:left w:w="103" w:type="dxa"/>
                <w:right w:w="1" w:type="dxa"/>
              </w:tblCellMar>
              <w:tblLook w:val="04A0" w:firstRow="1" w:lastRow="0" w:firstColumn="1" w:lastColumn="0" w:noHBand="0" w:noVBand="1"/>
            </w:tblPr>
            <w:tblGrid>
              <w:gridCol w:w="2250"/>
              <w:gridCol w:w="1571"/>
              <w:gridCol w:w="1414"/>
              <w:gridCol w:w="1136"/>
            </w:tblGrid>
            <w:tr w:rsidR="007453DE" w14:paraId="05F67444" w14:textId="77777777" w:rsidTr="00FF08FA">
              <w:trPr>
                <w:trHeight w:val="1243"/>
              </w:trPr>
              <w:tc>
                <w:tcPr>
                  <w:tcW w:w="2249" w:type="dxa"/>
                  <w:tcBorders>
                    <w:top w:val="single" w:sz="4" w:space="0" w:color="000000"/>
                    <w:left w:val="nil"/>
                    <w:bottom w:val="single" w:sz="4" w:space="0" w:color="000000"/>
                    <w:right w:val="single" w:sz="4" w:space="0" w:color="000000"/>
                  </w:tcBorders>
                </w:tcPr>
                <w:p w14:paraId="0362526C" w14:textId="77777777" w:rsidR="007453DE" w:rsidRDefault="007453DE" w:rsidP="007453DE">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6E00BBFE" w14:textId="77777777" w:rsidR="007453DE" w:rsidRDefault="007453DE" w:rsidP="007453DE">
                  <w:pPr>
                    <w:spacing w:after="0"/>
                    <w:ind w:left="5"/>
                  </w:pPr>
                  <w:r>
                    <w:rPr>
                      <w:rFonts w:ascii="Arial" w:eastAsia="Arial" w:hAnsi="Arial" w:cs="Arial"/>
                    </w:rPr>
                    <w:t xml:space="preserve">Reading cohort  </w:t>
                  </w:r>
                </w:p>
              </w:tc>
              <w:tc>
                <w:tcPr>
                  <w:tcW w:w="1414" w:type="dxa"/>
                  <w:tcBorders>
                    <w:top w:val="single" w:sz="4" w:space="0" w:color="000000"/>
                    <w:left w:val="single" w:sz="4" w:space="0" w:color="000000"/>
                    <w:bottom w:val="single" w:sz="4" w:space="0" w:color="000000"/>
                    <w:right w:val="single" w:sz="4" w:space="0" w:color="000000"/>
                  </w:tcBorders>
                </w:tcPr>
                <w:p w14:paraId="2D38F968" w14:textId="77777777" w:rsidR="007453DE" w:rsidRDefault="007453DE" w:rsidP="007453DE">
                  <w:pPr>
                    <w:spacing w:after="0"/>
                    <w:ind w:left="4"/>
                  </w:pPr>
                  <w:r>
                    <w:rPr>
                      <w:rFonts w:ascii="Arial" w:eastAsia="Arial" w:hAnsi="Arial" w:cs="Arial"/>
                    </w:rPr>
                    <w:t xml:space="preserve">Reading Pupil premium  </w:t>
                  </w:r>
                </w:p>
              </w:tc>
              <w:tc>
                <w:tcPr>
                  <w:tcW w:w="1136" w:type="dxa"/>
                  <w:tcBorders>
                    <w:top w:val="single" w:sz="4" w:space="0" w:color="000000"/>
                    <w:left w:val="single" w:sz="4" w:space="0" w:color="000000"/>
                    <w:bottom w:val="single" w:sz="4" w:space="0" w:color="000000"/>
                    <w:right w:val="single" w:sz="4" w:space="0" w:color="000000"/>
                  </w:tcBorders>
                </w:tcPr>
                <w:p w14:paraId="7DC4E79D" w14:textId="77777777" w:rsidR="007453DE" w:rsidRDefault="007453DE" w:rsidP="007453DE">
                  <w:pPr>
                    <w:spacing w:after="0"/>
                    <w:ind w:left="6"/>
                  </w:pPr>
                  <w:r>
                    <w:rPr>
                      <w:rFonts w:ascii="Arial" w:eastAsia="Arial" w:hAnsi="Arial" w:cs="Arial"/>
                    </w:rPr>
                    <w:t xml:space="preserve">Reading </w:t>
                  </w:r>
                  <w:proofErr w:type="gramStart"/>
                  <w:r>
                    <w:rPr>
                      <w:rFonts w:ascii="Arial" w:eastAsia="Arial" w:hAnsi="Arial" w:cs="Arial"/>
                    </w:rPr>
                    <w:t>Non PP</w:t>
                  </w:r>
                  <w:proofErr w:type="gramEnd"/>
                  <w:r>
                    <w:rPr>
                      <w:rFonts w:ascii="Arial" w:eastAsia="Arial" w:hAnsi="Arial" w:cs="Arial"/>
                    </w:rPr>
                    <w:t xml:space="preserve">   </w:t>
                  </w:r>
                </w:p>
              </w:tc>
            </w:tr>
            <w:tr w:rsidR="007453DE" w14:paraId="30E940B1" w14:textId="77777777" w:rsidTr="00FF08FA">
              <w:trPr>
                <w:trHeight w:val="582"/>
              </w:trPr>
              <w:tc>
                <w:tcPr>
                  <w:tcW w:w="2249" w:type="dxa"/>
                  <w:tcBorders>
                    <w:top w:val="single" w:sz="4" w:space="0" w:color="000000"/>
                    <w:left w:val="nil"/>
                    <w:bottom w:val="single" w:sz="4" w:space="0" w:color="000000"/>
                    <w:right w:val="single" w:sz="4" w:space="0" w:color="000000"/>
                  </w:tcBorders>
                </w:tcPr>
                <w:p w14:paraId="5AD6FC7D" w14:textId="77777777" w:rsidR="007453DE" w:rsidRDefault="007453DE" w:rsidP="007453DE">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04A13290" w14:textId="77777777" w:rsidR="007453DE" w:rsidRDefault="007453DE" w:rsidP="007453DE">
                  <w:pPr>
                    <w:spacing w:after="0"/>
                    <w:ind w:left="5"/>
                  </w:pPr>
                  <w:r>
                    <w:rPr>
                      <w:rFonts w:ascii="Arial" w:eastAsia="Arial" w:hAnsi="Arial" w:cs="Arial"/>
                    </w:rPr>
                    <w:t xml:space="preserve">55% </w:t>
                  </w:r>
                </w:p>
              </w:tc>
              <w:tc>
                <w:tcPr>
                  <w:tcW w:w="1414" w:type="dxa"/>
                  <w:tcBorders>
                    <w:top w:val="single" w:sz="4" w:space="0" w:color="000000"/>
                    <w:left w:val="single" w:sz="4" w:space="0" w:color="000000"/>
                    <w:bottom w:val="single" w:sz="4" w:space="0" w:color="000000"/>
                    <w:right w:val="single" w:sz="4" w:space="0" w:color="000000"/>
                  </w:tcBorders>
                </w:tcPr>
                <w:p w14:paraId="371D680C" w14:textId="77777777" w:rsidR="007453DE" w:rsidRDefault="007453DE" w:rsidP="007453DE">
                  <w:pPr>
                    <w:spacing w:after="0"/>
                    <w:ind w:left="4"/>
                  </w:pPr>
                  <w:r>
                    <w:rPr>
                      <w:rFonts w:ascii="Arial" w:eastAsia="Arial" w:hAnsi="Arial" w:cs="Arial"/>
                    </w:rPr>
                    <w:t xml:space="preserve">54% </w:t>
                  </w:r>
                </w:p>
              </w:tc>
              <w:tc>
                <w:tcPr>
                  <w:tcW w:w="1136" w:type="dxa"/>
                  <w:tcBorders>
                    <w:top w:val="single" w:sz="4" w:space="0" w:color="000000"/>
                    <w:left w:val="single" w:sz="4" w:space="0" w:color="000000"/>
                    <w:bottom w:val="single" w:sz="4" w:space="0" w:color="000000"/>
                    <w:right w:val="single" w:sz="4" w:space="0" w:color="000000"/>
                  </w:tcBorders>
                </w:tcPr>
                <w:p w14:paraId="7E2D74DD" w14:textId="77777777" w:rsidR="007453DE" w:rsidRDefault="007453DE" w:rsidP="007453DE">
                  <w:pPr>
                    <w:spacing w:after="0"/>
                    <w:ind w:left="6"/>
                  </w:pPr>
                  <w:r>
                    <w:rPr>
                      <w:rFonts w:ascii="Arial" w:eastAsia="Arial" w:hAnsi="Arial" w:cs="Arial"/>
                    </w:rPr>
                    <w:t xml:space="preserve">55% </w:t>
                  </w:r>
                </w:p>
              </w:tc>
            </w:tr>
            <w:tr w:rsidR="007453DE" w14:paraId="79AFB41F"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7F638A42" w14:textId="77777777" w:rsidR="007453DE" w:rsidRDefault="007453DE" w:rsidP="007453DE">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28BBFC84" w14:textId="77777777" w:rsidR="007453DE" w:rsidRDefault="007453DE" w:rsidP="007453DE">
                  <w:pPr>
                    <w:spacing w:after="0"/>
                    <w:ind w:left="5"/>
                  </w:pPr>
                  <w:r>
                    <w:rPr>
                      <w:rFonts w:ascii="Arial" w:eastAsia="Arial" w:hAnsi="Arial" w:cs="Arial"/>
                    </w:rPr>
                    <w:t xml:space="preserve">64% </w:t>
                  </w:r>
                </w:p>
              </w:tc>
              <w:tc>
                <w:tcPr>
                  <w:tcW w:w="1414" w:type="dxa"/>
                  <w:tcBorders>
                    <w:top w:val="single" w:sz="4" w:space="0" w:color="000000"/>
                    <w:left w:val="single" w:sz="4" w:space="0" w:color="000000"/>
                    <w:bottom w:val="single" w:sz="4" w:space="0" w:color="000000"/>
                    <w:right w:val="single" w:sz="4" w:space="0" w:color="000000"/>
                  </w:tcBorders>
                  <w:shd w:val="clear" w:color="auto" w:fill="FABF8F"/>
                </w:tcPr>
                <w:p w14:paraId="4ED31537" w14:textId="77777777" w:rsidR="007453DE" w:rsidRDefault="007453DE" w:rsidP="007453DE">
                  <w:pPr>
                    <w:spacing w:after="0"/>
                    <w:ind w:left="4"/>
                  </w:pPr>
                  <w:r>
                    <w:rPr>
                      <w:rFonts w:ascii="Arial" w:eastAsia="Arial" w:hAnsi="Arial" w:cs="Arial"/>
                    </w:rPr>
                    <w:t xml:space="preserve">69% </w:t>
                  </w:r>
                </w:p>
              </w:tc>
              <w:tc>
                <w:tcPr>
                  <w:tcW w:w="1136" w:type="dxa"/>
                  <w:tcBorders>
                    <w:top w:val="single" w:sz="4" w:space="0" w:color="000000"/>
                    <w:left w:val="single" w:sz="4" w:space="0" w:color="000000"/>
                    <w:bottom w:val="single" w:sz="4" w:space="0" w:color="000000"/>
                    <w:right w:val="single" w:sz="4" w:space="0" w:color="000000"/>
                  </w:tcBorders>
                </w:tcPr>
                <w:p w14:paraId="12E1C0D7" w14:textId="77777777" w:rsidR="007453DE" w:rsidRDefault="007453DE" w:rsidP="007453DE">
                  <w:pPr>
                    <w:spacing w:after="0"/>
                    <w:ind w:left="6"/>
                  </w:pPr>
                  <w:r>
                    <w:rPr>
                      <w:rFonts w:ascii="Arial" w:eastAsia="Arial" w:hAnsi="Arial" w:cs="Arial"/>
                    </w:rPr>
                    <w:t xml:space="preserve">55% </w:t>
                  </w:r>
                </w:p>
              </w:tc>
            </w:tr>
            <w:tr w:rsidR="007453DE" w14:paraId="38CF0548"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649DF60E" w14:textId="77777777" w:rsidR="007453DE" w:rsidRDefault="007453DE" w:rsidP="007453DE">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1AF56D66" w14:textId="77777777" w:rsidR="007453DE" w:rsidRDefault="007453DE" w:rsidP="007453DE">
                  <w:pPr>
                    <w:spacing w:after="0"/>
                    <w:ind w:left="5"/>
                  </w:pPr>
                  <w:r>
                    <w:rPr>
                      <w:rFonts w:ascii="Arial" w:eastAsia="Arial" w:hAnsi="Arial" w:cs="Arial"/>
                    </w:rPr>
                    <w:t xml:space="preserve">75% </w:t>
                  </w:r>
                </w:p>
              </w:tc>
              <w:tc>
                <w:tcPr>
                  <w:tcW w:w="1414" w:type="dxa"/>
                  <w:tcBorders>
                    <w:top w:val="single" w:sz="4" w:space="0" w:color="000000"/>
                    <w:left w:val="single" w:sz="4" w:space="0" w:color="000000"/>
                    <w:bottom w:val="single" w:sz="4" w:space="0" w:color="000000"/>
                    <w:right w:val="single" w:sz="4" w:space="0" w:color="000000"/>
                  </w:tcBorders>
                  <w:shd w:val="clear" w:color="auto" w:fill="FABF8F"/>
                </w:tcPr>
                <w:p w14:paraId="5472B4A0" w14:textId="77777777" w:rsidR="007453DE" w:rsidRDefault="007453DE" w:rsidP="007453DE">
                  <w:pPr>
                    <w:spacing w:after="0"/>
                    <w:ind w:left="4"/>
                  </w:pPr>
                  <w:r>
                    <w:rPr>
                      <w:rFonts w:ascii="Arial" w:eastAsia="Arial" w:hAnsi="Arial" w:cs="Arial"/>
                    </w:rPr>
                    <w:t xml:space="preserve">91% </w:t>
                  </w:r>
                </w:p>
              </w:tc>
              <w:tc>
                <w:tcPr>
                  <w:tcW w:w="1136" w:type="dxa"/>
                  <w:tcBorders>
                    <w:top w:val="single" w:sz="4" w:space="0" w:color="000000"/>
                    <w:left w:val="single" w:sz="4" w:space="0" w:color="000000"/>
                    <w:bottom w:val="single" w:sz="4" w:space="0" w:color="000000"/>
                    <w:right w:val="single" w:sz="4" w:space="0" w:color="000000"/>
                  </w:tcBorders>
                </w:tcPr>
                <w:p w14:paraId="4F883E68" w14:textId="77777777" w:rsidR="007453DE" w:rsidRDefault="007453DE" w:rsidP="007453DE">
                  <w:pPr>
                    <w:spacing w:after="0"/>
                    <w:ind w:left="6"/>
                  </w:pPr>
                  <w:r>
                    <w:rPr>
                      <w:rFonts w:ascii="Arial" w:eastAsia="Arial" w:hAnsi="Arial" w:cs="Arial"/>
                    </w:rPr>
                    <w:t xml:space="preserve">55% </w:t>
                  </w:r>
                </w:p>
              </w:tc>
            </w:tr>
          </w:tbl>
          <w:p w14:paraId="790A6B67" w14:textId="77777777" w:rsidR="007453DE" w:rsidRDefault="007453DE" w:rsidP="007453DE">
            <w:pPr>
              <w:spacing w:after="0"/>
              <w:ind w:left="-5"/>
            </w:pPr>
            <w:r>
              <w:rPr>
                <w:rFonts w:eastAsia="Arial" w:cs="Arial"/>
              </w:rPr>
              <w:t xml:space="preserve"> </w:t>
            </w:r>
          </w:p>
          <w:tbl>
            <w:tblPr>
              <w:tblStyle w:val="TableGrid0"/>
              <w:tblW w:w="6371" w:type="dxa"/>
              <w:tblInd w:w="5" w:type="dxa"/>
              <w:tblCellMar>
                <w:top w:w="12" w:type="dxa"/>
                <w:left w:w="103" w:type="dxa"/>
                <w:right w:w="1" w:type="dxa"/>
              </w:tblCellMar>
              <w:tblLook w:val="04A0" w:firstRow="1" w:lastRow="0" w:firstColumn="1" w:lastColumn="0" w:noHBand="0" w:noVBand="1"/>
            </w:tblPr>
            <w:tblGrid>
              <w:gridCol w:w="2250"/>
              <w:gridCol w:w="1571"/>
              <w:gridCol w:w="1414"/>
              <w:gridCol w:w="1136"/>
            </w:tblGrid>
            <w:tr w:rsidR="007453DE" w14:paraId="7C44401D" w14:textId="77777777" w:rsidTr="00FF08FA">
              <w:trPr>
                <w:trHeight w:val="1243"/>
              </w:trPr>
              <w:tc>
                <w:tcPr>
                  <w:tcW w:w="2249" w:type="dxa"/>
                  <w:tcBorders>
                    <w:top w:val="single" w:sz="4" w:space="0" w:color="000000"/>
                    <w:left w:val="nil"/>
                    <w:bottom w:val="single" w:sz="4" w:space="0" w:color="000000"/>
                    <w:right w:val="single" w:sz="4" w:space="0" w:color="000000"/>
                  </w:tcBorders>
                </w:tcPr>
                <w:p w14:paraId="1FC73CDD" w14:textId="77777777" w:rsidR="007453DE" w:rsidRDefault="007453DE" w:rsidP="007453DE">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3976BA3C" w14:textId="77777777" w:rsidR="007453DE" w:rsidRDefault="007453DE" w:rsidP="007453DE">
                  <w:pPr>
                    <w:spacing w:after="0"/>
                    <w:ind w:left="5"/>
                  </w:pPr>
                  <w:proofErr w:type="gramStart"/>
                  <w:r>
                    <w:rPr>
                      <w:rFonts w:ascii="Arial" w:eastAsia="Arial" w:hAnsi="Arial" w:cs="Arial"/>
                    </w:rPr>
                    <w:t>Writing  cohort</w:t>
                  </w:r>
                  <w:proofErr w:type="gramEnd"/>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AD3625F" w14:textId="77777777" w:rsidR="007453DE" w:rsidRDefault="007453DE" w:rsidP="007453DE">
                  <w:pPr>
                    <w:spacing w:after="0"/>
                    <w:ind w:left="4"/>
                  </w:pPr>
                  <w:proofErr w:type="gramStart"/>
                  <w:r>
                    <w:rPr>
                      <w:rFonts w:ascii="Arial" w:eastAsia="Arial" w:hAnsi="Arial" w:cs="Arial"/>
                    </w:rPr>
                    <w:t>Writing  Pupil</w:t>
                  </w:r>
                  <w:proofErr w:type="gramEnd"/>
                  <w:r>
                    <w:rPr>
                      <w:rFonts w:ascii="Arial" w:eastAsia="Arial" w:hAnsi="Arial" w:cs="Arial"/>
                    </w:rPr>
                    <w:t xml:space="preserve"> premium  </w:t>
                  </w:r>
                </w:p>
              </w:tc>
              <w:tc>
                <w:tcPr>
                  <w:tcW w:w="1136" w:type="dxa"/>
                  <w:tcBorders>
                    <w:top w:val="single" w:sz="4" w:space="0" w:color="000000"/>
                    <w:left w:val="single" w:sz="4" w:space="0" w:color="000000"/>
                    <w:bottom w:val="single" w:sz="4" w:space="0" w:color="000000"/>
                    <w:right w:val="single" w:sz="4" w:space="0" w:color="000000"/>
                  </w:tcBorders>
                </w:tcPr>
                <w:p w14:paraId="3A71906F" w14:textId="77777777" w:rsidR="007453DE" w:rsidRDefault="007453DE" w:rsidP="007453DE">
                  <w:pPr>
                    <w:spacing w:after="33"/>
                    <w:ind w:left="6"/>
                  </w:pPr>
                  <w:r>
                    <w:rPr>
                      <w:rFonts w:ascii="Arial" w:eastAsia="Arial" w:hAnsi="Arial" w:cs="Arial"/>
                    </w:rPr>
                    <w:t xml:space="preserve">writing </w:t>
                  </w:r>
                </w:p>
                <w:p w14:paraId="31BEB576" w14:textId="77777777" w:rsidR="007453DE" w:rsidRDefault="007453DE" w:rsidP="007453DE">
                  <w:pPr>
                    <w:spacing w:after="0"/>
                    <w:ind w:left="6"/>
                    <w:jc w:val="both"/>
                  </w:pPr>
                  <w:proofErr w:type="gramStart"/>
                  <w:r>
                    <w:rPr>
                      <w:rFonts w:ascii="Arial" w:eastAsia="Arial" w:hAnsi="Arial" w:cs="Arial"/>
                    </w:rPr>
                    <w:t>Non PP</w:t>
                  </w:r>
                  <w:proofErr w:type="gramEnd"/>
                  <w:r>
                    <w:rPr>
                      <w:rFonts w:ascii="Arial" w:eastAsia="Arial" w:hAnsi="Arial" w:cs="Arial"/>
                    </w:rPr>
                    <w:t xml:space="preserve">   </w:t>
                  </w:r>
                </w:p>
              </w:tc>
            </w:tr>
            <w:tr w:rsidR="007453DE" w14:paraId="703249F3" w14:textId="77777777" w:rsidTr="00FF08FA">
              <w:trPr>
                <w:trHeight w:val="584"/>
              </w:trPr>
              <w:tc>
                <w:tcPr>
                  <w:tcW w:w="2249" w:type="dxa"/>
                  <w:tcBorders>
                    <w:top w:val="single" w:sz="4" w:space="0" w:color="000000"/>
                    <w:left w:val="nil"/>
                    <w:bottom w:val="single" w:sz="4" w:space="0" w:color="000000"/>
                    <w:right w:val="single" w:sz="4" w:space="0" w:color="000000"/>
                  </w:tcBorders>
                </w:tcPr>
                <w:p w14:paraId="615C86FA" w14:textId="77777777" w:rsidR="007453DE" w:rsidRDefault="007453DE" w:rsidP="007453DE">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35B31B22" w14:textId="77777777" w:rsidR="007453DE" w:rsidRDefault="007453DE" w:rsidP="007453DE">
                  <w:pPr>
                    <w:spacing w:after="0"/>
                    <w:ind w:left="5"/>
                  </w:pPr>
                  <w:r>
                    <w:rPr>
                      <w:rFonts w:ascii="Arial" w:eastAsia="Arial" w:hAnsi="Arial" w:cs="Arial"/>
                    </w:rPr>
                    <w:t xml:space="preserve">55% </w:t>
                  </w:r>
                </w:p>
              </w:tc>
              <w:tc>
                <w:tcPr>
                  <w:tcW w:w="1414" w:type="dxa"/>
                  <w:tcBorders>
                    <w:top w:val="single" w:sz="4" w:space="0" w:color="000000"/>
                    <w:left w:val="single" w:sz="4" w:space="0" w:color="000000"/>
                    <w:bottom w:val="single" w:sz="4" w:space="0" w:color="000000"/>
                    <w:right w:val="single" w:sz="4" w:space="0" w:color="000000"/>
                  </w:tcBorders>
                </w:tcPr>
                <w:p w14:paraId="3324B9EC" w14:textId="77777777" w:rsidR="007453DE" w:rsidRDefault="007453DE" w:rsidP="007453DE">
                  <w:pPr>
                    <w:spacing w:after="0"/>
                    <w:ind w:left="4"/>
                  </w:pPr>
                  <w:r>
                    <w:rPr>
                      <w:rFonts w:ascii="Arial" w:eastAsia="Arial" w:hAnsi="Arial" w:cs="Arial"/>
                    </w:rPr>
                    <w:t xml:space="preserve">54% </w:t>
                  </w:r>
                </w:p>
              </w:tc>
              <w:tc>
                <w:tcPr>
                  <w:tcW w:w="1136" w:type="dxa"/>
                  <w:tcBorders>
                    <w:top w:val="single" w:sz="4" w:space="0" w:color="000000"/>
                    <w:left w:val="single" w:sz="4" w:space="0" w:color="000000"/>
                    <w:bottom w:val="single" w:sz="4" w:space="0" w:color="000000"/>
                    <w:right w:val="single" w:sz="4" w:space="0" w:color="000000"/>
                  </w:tcBorders>
                </w:tcPr>
                <w:p w14:paraId="22FD7305" w14:textId="77777777" w:rsidR="007453DE" w:rsidRDefault="007453DE" w:rsidP="007453DE">
                  <w:pPr>
                    <w:spacing w:after="0"/>
                    <w:ind w:left="6"/>
                  </w:pPr>
                  <w:r>
                    <w:rPr>
                      <w:rFonts w:ascii="Arial" w:eastAsia="Arial" w:hAnsi="Arial" w:cs="Arial"/>
                    </w:rPr>
                    <w:t xml:space="preserve">56% </w:t>
                  </w:r>
                </w:p>
              </w:tc>
            </w:tr>
            <w:tr w:rsidR="007453DE" w14:paraId="6773AFD4"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544BE5E3" w14:textId="77777777" w:rsidR="007453DE" w:rsidRDefault="007453DE" w:rsidP="007453DE">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7EBF23FB" w14:textId="77777777" w:rsidR="007453DE" w:rsidRDefault="007453DE" w:rsidP="007453DE">
                  <w:pPr>
                    <w:spacing w:after="0"/>
                    <w:ind w:left="5"/>
                  </w:pPr>
                  <w:r>
                    <w:rPr>
                      <w:rFonts w:ascii="Arial" w:eastAsia="Arial" w:hAnsi="Arial" w:cs="Arial"/>
                    </w:rPr>
                    <w:t xml:space="preserve">54% </w:t>
                  </w:r>
                </w:p>
              </w:tc>
              <w:tc>
                <w:tcPr>
                  <w:tcW w:w="1414" w:type="dxa"/>
                  <w:tcBorders>
                    <w:top w:val="single" w:sz="4" w:space="0" w:color="000000"/>
                    <w:left w:val="single" w:sz="4" w:space="0" w:color="000000"/>
                    <w:bottom w:val="single" w:sz="4" w:space="0" w:color="000000"/>
                    <w:right w:val="single" w:sz="4" w:space="0" w:color="000000"/>
                  </w:tcBorders>
                  <w:shd w:val="clear" w:color="auto" w:fill="FABF8F"/>
                </w:tcPr>
                <w:p w14:paraId="05D45151" w14:textId="77777777" w:rsidR="007453DE" w:rsidRDefault="007453DE" w:rsidP="007453DE">
                  <w:pPr>
                    <w:spacing w:after="0"/>
                    <w:ind w:left="4"/>
                  </w:pPr>
                  <w:r>
                    <w:rPr>
                      <w:rFonts w:ascii="Arial" w:eastAsia="Arial" w:hAnsi="Arial" w:cs="Arial"/>
                    </w:rPr>
                    <w:t xml:space="preserve">54% </w:t>
                  </w:r>
                </w:p>
              </w:tc>
              <w:tc>
                <w:tcPr>
                  <w:tcW w:w="1136" w:type="dxa"/>
                  <w:tcBorders>
                    <w:top w:val="single" w:sz="4" w:space="0" w:color="000000"/>
                    <w:left w:val="single" w:sz="4" w:space="0" w:color="000000"/>
                    <w:bottom w:val="single" w:sz="4" w:space="0" w:color="000000"/>
                    <w:right w:val="single" w:sz="4" w:space="0" w:color="000000"/>
                  </w:tcBorders>
                </w:tcPr>
                <w:p w14:paraId="3D405117" w14:textId="77777777" w:rsidR="007453DE" w:rsidRDefault="007453DE" w:rsidP="007453DE">
                  <w:pPr>
                    <w:spacing w:after="0"/>
                    <w:ind w:left="6"/>
                  </w:pPr>
                  <w:r>
                    <w:rPr>
                      <w:rFonts w:ascii="Arial" w:eastAsia="Arial" w:hAnsi="Arial" w:cs="Arial"/>
                    </w:rPr>
                    <w:t xml:space="preserve">55% </w:t>
                  </w:r>
                </w:p>
              </w:tc>
            </w:tr>
            <w:tr w:rsidR="007453DE" w14:paraId="578C74FD"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5C2D3500" w14:textId="77777777" w:rsidR="007453DE" w:rsidRDefault="007453DE" w:rsidP="007453DE">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4D572ACC" w14:textId="77777777" w:rsidR="007453DE" w:rsidRDefault="007453DE" w:rsidP="007453DE">
                  <w:pPr>
                    <w:spacing w:after="0"/>
                    <w:ind w:left="5"/>
                  </w:pPr>
                  <w:r>
                    <w:rPr>
                      <w:rFonts w:ascii="Arial" w:eastAsia="Arial" w:hAnsi="Arial" w:cs="Arial"/>
                    </w:rPr>
                    <w:t xml:space="preserve">65% </w:t>
                  </w:r>
                </w:p>
              </w:tc>
              <w:tc>
                <w:tcPr>
                  <w:tcW w:w="1414" w:type="dxa"/>
                  <w:tcBorders>
                    <w:top w:val="single" w:sz="4" w:space="0" w:color="000000"/>
                    <w:left w:val="single" w:sz="4" w:space="0" w:color="000000"/>
                    <w:bottom w:val="single" w:sz="4" w:space="0" w:color="000000"/>
                    <w:right w:val="single" w:sz="4" w:space="0" w:color="000000"/>
                  </w:tcBorders>
                  <w:shd w:val="clear" w:color="auto" w:fill="FABF8F"/>
                </w:tcPr>
                <w:p w14:paraId="2411C03C" w14:textId="77777777" w:rsidR="007453DE" w:rsidRDefault="007453DE" w:rsidP="007453DE">
                  <w:pPr>
                    <w:spacing w:after="0"/>
                    <w:ind w:left="4"/>
                  </w:pPr>
                  <w:r>
                    <w:rPr>
                      <w:rFonts w:ascii="Arial" w:eastAsia="Arial" w:hAnsi="Arial" w:cs="Arial"/>
                    </w:rPr>
                    <w:t xml:space="preserve">73% </w:t>
                  </w:r>
                </w:p>
              </w:tc>
              <w:tc>
                <w:tcPr>
                  <w:tcW w:w="1136" w:type="dxa"/>
                  <w:tcBorders>
                    <w:top w:val="single" w:sz="4" w:space="0" w:color="000000"/>
                    <w:left w:val="single" w:sz="4" w:space="0" w:color="000000"/>
                    <w:bottom w:val="single" w:sz="4" w:space="0" w:color="000000"/>
                    <w:right w:val="single" w:sz="4" w:space="0" w:color="000000"/>
                  </w:tcBorders>
                </w:tcPr>
                <w:p w14:paraId="58087564" w14:textId="77777777" w:rsidR="007453DE" w:rsidRDefault="007453DE" w:rsidP="007453DE">
                  <w:pPr>
                    <w:spacing w:after="0"/>
                    <w:ind w:left="6"/>
                  </w:pPr>
                  <w:r>
                    <w:rPr>
                      <w:rFonts w:ascii="Arial" w:eastAsia="Arial" w:hAnsi="Arial" w:cs="Arial"/>
                    </w:rPr>
                    <w:t xml:space="preserve">55% </w:t>
                  </w:r>
                </w:p>
              </w:tc>
            </w:tr>
          </w:tbl>
          <w:p w14:paraId="62F1DB87" w14:textId="0B0D5735" w:rsidR="007453DE" w:rsidRDefault="007453DE">
            <w:r w:rsidRPr="007453DE">
              <w:lastRenderedPageBreak/>
              <w:drawing>
                <wp:inline distT="0" distB="0" distL="0" distR="0" wp14:anchorId="19D748F3" wp14:editId="73164AB2">
                  <wp:extent cx="4305331" cy="3352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5331" cy="3352825"/>
                          </a:xfrm>
                          <a:prstGeom prst="rect">
                            <a:avLst/>
                          </a:prstGeom>
                        </pic:spPr>
                      </pic:pic>
                    </a:graphicData>
                  </a:graphic>
                </wp:inline>
              </w:drawing>
            </w:r>
          </w:p>
          <w:tbl>
            <w:tblPr>
              <w:tblStyle w:val="TableGrid0"/>
              <w:tblW w:w="9496" w:type="dxa"/>
              <w:tblInd w:w="5" w:type="dxa"/>
              <w:tblCellMar>
                <w:top w:w="13" w:type="dxa"/>
                <w:bottom w:w="299" w:type="dxa"/>
              </w:tblCellMar>
              <w:tblLook w:val="04A0" w:firstRow="1" w:lastRow="0" w:firstColumn="1" w:lastColumn="0" w:noHBand="0" w:noVBand="1"/>
            </w:tblPr>
            <w:tblGrid>
              <w:gridCol w:w="191"/>
              <w:gridCol w:w="9305"/>
            </w:tblGrid>
            <w:tr w:rsidR="007453DE" w14:paraId="5AC438CD" w14:textId="77777777" w:rsidTr="007453DE">
              <w:trPr>
                <w:trHeight w:val="13004"/>
              </w:trPr>
              <w:tc>
                <w:tcPr>
                  <w:tcW w:w="0" w:type="auto"/>
                  <w:tcBorders>
                    <w:top w:val="nil"/>
                    <w:left w:val="single" w:sz="4" w:space="0" w:color="000000"/>
                    <w:bottom w:val="single" w:sz="4" w:space="0" w:color="000000"/>
                    <w:right w:val="nil"/>
                  </w:tcBorders>
                </w:tcPr>
                <w:p w14:paraId="4707432E" w14:textId="77777777" w:rsidR="007453DE" w:rsidRDefault="007453DE" w:rsidP="007453DE"/>
              </w:tc>
              <w:tc>
                <w:tcPr>
                  <w:tcW w:w="9305" w:type="dxa"/>
                  <w:tcBorders>
                    <w:top w:val="single" w:sz="4" w:space="0" w:color="000000"/>
                    <w:left w:val="nil"/>
                    <w:bottom w:val="single" w:sz="4" w:space="0" w:color="000000"/>
                    <w:right w:val="nil"/>
                  </w:tcBorders>
                </w:tcPr>
                <w:p w14:paraId="7CA91253" w14:textId="77777777" w:rsidR="007453DE" w:rsidRDefault="007453DE" w:rsidP="007453DE">
                  <w:pPr>
                    <w:spacing w:after="273"/>
                    <w:ind w:left="-5"/>
                  </w:pPr>
                  <w:r>
                    <w:rPr>
                      <w:rFonts w:ascii="Arial" w:eastAsia="Arial" w:hAnsi="Arial" w:cs="Arial"/>
                    </w:rPr>
                    <w:t xml:space="preserve"> </w:t>
                  </w:r>
                </w:p>
                <w:p w14:paraId="17201C63" w14:textId="77777777" w:rsidR="007453DE" w:rsidRDefault="007453DE" w:rsidP="007453DE">
                  <w:pPr>
                    <w:spacing w:after="0"/>
                    <w:ind w:left="-5" w:right="-1982"/>
                    <w:jc w:val="both"/>
                    <w:rPr>
                      <w:rFonts w:ascii="Arial" w:eastAsia="Arial" w:hAnsi="Arial" w:cs="Arial"/>
                    </w:rPr>
                  </w:pPr>
                  <w:r>
                    <w:rPr>
                      <w:rFonts w:ascii="Arial" w:eastAsia="Arial" w:hAnsi="Arial" w:cs="Arial"/>
                    </w:rPr>
                    <w:t xml:space="preserve">Outcome- Within Year 1 PP children outperformed non pupil premium children. </w:t>
                  </w:r>
                </w:p>
                <w:p w14:paraId="4D9E0778" w14:textId="77777777" w:rsidR="007453DE" w:rsidRDefault="007453DE" w:rsidP="007453DE">
                  <w:pPr>
                    <w:spacing w:after="0"/>
                    <w:ind w:left="-5" w:right="-1982"/>
                    <w:jc w:val="both"/>
                    <w:rPr>
                      <w:rFonts w:ascii="Arial" w:eastAsia="Arial" w:hAnsi="Arial" w:cs="Arial"/>
                    </w:rPr>
                  </w:pPr>
                </w:p>
                <w:p w14:paraId="7D30F974" w14:textId="45EDC4A7" w:rsidR="007453DE" w:rsidRDefault="007453DE" w:rsidP="007453DE">
                  <w:pPr>
                    <w:spacing w:after="0"/>
                    <w:ind w:left="-5" w:right="-1982"/>
                    <w:jc w:val="both"/>
                  </w:pPr>
                  <w:r>
                    <w:rPr>
                      <w:rFonts w:ascii="Arial" w:eastAsia="Arial" w:hAnsi="Arial" w:cs="Arial"/>
                      <w:b/>
                    </w:rPr>
                    <w:t xml:space="preserve">Year 2  </w:t>
                  </w:r>
                </w:p>
                <w:tbl>
                  <w:tblPr>
                    <w:tblStyle w:val="TableGrid0"/>
                    <w:tblW w:w="6366" w:type="dxa"/>
                    <w:tblInd w:w="5" w:type="dxa"/>
                    <w:tblCellMar>
                      <w:top w:w="13" w:type="dxa"/>
                      <w:left w:w="103" w:type="dxa"/>
                    </w:tblCellMar>
                    <w:tblLook w:val="04A0" w:firstRow="1" w:lastRow="0" w:firstColumn="1" w:lastColumn="0" w:noHBand="0" w:noVBand="1"/>
                  </w:tblPr>
                  <w:tblGrid>
                    <w:gridCol w:w="2249"/>
                    <w:gridCol w:w="1571"/>
                    <w:gridCol w:w="1414"/>
                    <w:gridCol w:w="1132"/>
                  </w:tblGrid>
                  <w:tr w:rsidR="007453DE" w14:paraId="258A9406" w14:textId="77777777" w:rsidTr="00FF08FA">
                    <w:trPr>
                      <w:trHeight w:val="1244"/>
                    </w:trPr>
                    <w:tc>
                      <w:tcPr>
                        <w:tcW w:w="2249" w:type="dxa"/>
                        <w:tcBorders>
                          <w:top w:val="single" w:sz="4" w:space="0" w:color="000000"/>
                          <w:left w:val="nil"/>
                          <w:bottom w:val="single" w:sz="4" w:space="0" w:color="000000"/>
                          <w:right w:val="single" w:sz="4" w:space="0" w:color="000000"/>
                        </w:tcBorders>
                      </w:tcPr>
                      <w:p w14:paraId="5ADEC85B" w14:textId="77777777" w:rsidR="007453DE" w:rsidRDefault="007453DE" w:rsidP="007453DE">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2FB93695" w14:textId="77777777" w:rsidR="007453DE" w:rsidRDefault="007453DE" w:rsidP="007453DE">
                        <w:pPr>
                          <w:spacing w:after="0"/>
                          <w:ind w:left="5"/>
                        </w:pPr>
                        <w:r>
                          <w:rPr>
                            <w:rFonts w:ascii="Arial" w:eastAsia="Arial" w:hAnsi="Arial" w:cs="Arial"/>
                          </w:rPr>
                          <w:t xml:space="preserve">Reading cohort  </w:t>
                        </w:r>
                      </w:p>
                    </w:tc>
                    <w:tc>
                      <w:tcPr>
                        <w:tcW w:w="1414" w:type="dxa"/>
                        <w:tcBorders>
                          <w:top w:val="single" w:sz="4" w:space="0" w:color="000000"/>
                          <w:left w:val="single" w:sz="4" w:space="0" w:color="000000"/>
                          <w:bottom w:val="single" w:sz="4" w:space="0" w:color="000000"/>
                          <w:right w:val="single" w:sz="4" w:space="0" w:color="000000"/>
                        </w:tcBorders>
                      </w:tcPr>
                      <w:p w14:paraId="6F6FBEB4" w14:textId="77777777" w:rsidR="007453DE" w:rsidRDefault="007453DE" w:rsidP="007453DE">
                        <w:pPr>
                          <w:spacing w:after="0"/>
                          <w:ind w:left="4"/>
                        </w:pPr>
                        <w:r>
                          <w:rPr>
                            <w:rFonts w:ascii="Arial" w:eastAsia="Arial" w:hAnsi="Arial" w:cs="Arial"/>
                          </w:rPr>
                          <w:t xml:space="preserve">Reading Pupil premium  </w:t>
                        </w:r>
                      </w:p>
                    </w:tc>
                    <w:tc>
                      <w:tcPr>
                        <w:tcW w:w="1132" w:type="dxa"/>
                        <w:tcBorders>
                          <w:top w:val="single" w:sz="4" w:space="0" w:color="000000"/>
                          <w:left w:val="single" w:sz="4" w:space="0" w:color="000000"/>
                          <w:bottom w:val="single" w:sz="4" w:space="0" w:color="000000"/>
                          <w:right w:val="nil"/>
                        </w:tcBorders>
                      </w:tcPr>
                      <w:p w14:paraId="2CF3F1A8" w14:textId="77777777" w:rsidR="007453DE" w:rsidRDefault="007453DE" w:rsidP="007453DE">
                        <w:pPr>
                          <w:spacing w:after="0"/>
                          <w:ind w:left="6"/>
                        </w:pPr>
                        <w:r>
                          <w:rPr>
                            <w:rFonts w:ascii="Arial" w:eastAsia="Arial" w:hAnsi="Arial" w:cs="Arial"/>
                          </w:rPr>
                          <w:t xml:space="preserve">Reading </w:t>
                        </w:r>
                        <w:proofErr w:type="gramStart"/>
                        <w:r>
                          <w:rPr>
                            <w:rFonts w:ascii="Arial" w:eastAsia="Arial" w:hAnsi="Arial" w:cs="Arial"/>
                          </w:rPr>
                          <w:t>Non PP</w:t>
                        </w:r>
                        <w:proofErr w:type="gramEnd"/>
                        <w:r>
                          <w:rPr>
                            <w:rFonts w:ascii="Arial" w:eastAsia="Arial" w:hAnsi="Arial" w:cs="Arial"/>
                          </w:rPr>
                          <w:t xml:space="preserve">   </w:t>
                        </w:r>
                      </w:p>
                    </w:tc>
                  </w:tr>
                  <w:tr w:rsidR="007453DE" w14:paraId="149D2445" w14:textId="77777777" w:rsidTr="00FF08FA">
                    <w:trPr>
                      <w:trHeight w:val="583"/>
                    </w:trPr>
                    <w:tc>
                      <w:tcPr>
                        <w:tcW w:w="2249" w:type="dxa"/>
                        <w:tcBorders>
                          <w:top w:val="single" w:sz="4" w:space="0" w:color="000000"/>
                          <w:left w:val="nil"/>
                          <w:bottom w:val="single" w:sz="4" w:space="0" w:color="000000"/>
                          <w:right w:val="single" w:sz="4" w:space="0" w:color="000000"/>
                        </w:tcBorders>
                      </w:tcPr>
                      <w:p w14:paraId="505D636D" w14:textId="77777777" w:rsidR="007453DE" w:rsidRDefault="007453DE" w:rsidP="007453DE">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29BC1DBF"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tcPr>
                      <w:p w14:paraId="30CDF75D"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68976F7E" w14:textId="77777777" w:rsidR="007453DE" w:rsidRDefault="007453DE" w:rsidP="007453DE">
                        <w:pPr>
                          <w:spacing w:after="0"/>
                          <w:ind w:left="6"/>
                        </w:pPr>
                        <w:r>
                          <w:rPr>
                            <w:rFonts w:ascii="Arial" w:eastAsia="Arial" w:hAnsi="Arial" w:cs="Arial"/>
                          </w:rPr>
                          <w:t xml:space="preserve">55% </w:t>
                        </w:r>
                      </w:p>
                    </w:tc>
                  </w:tr>
                  <w:tr w:rsidR="007453DE" w14:paraId="2D3503F8" w14:textId="77777777" w:rsidTr="00FF08FA">
                    <w:trPr>
                      <w:trHeight w:val="581"/>
                    </w:trPr>
                    <w:tc>
                      <w:tcPr>
                        <w:tcW w:w="2249" w:type="dxa"/>
                        <w:tcBorders>
                          <w:top w:val="single" w:sz="4" w:space="0" w:color="000000"/>
                          <w:left w:val="nil"/>
                          <w:bottom w:val="single" w:sz="4" w:space="0" w:color="000000"/>
                          <w:right w:val="single" w:sz="4" w:space="0" w:color="000000"/>
                        </w:tcBorders>
                      </w:tcPr>
                      <w:p w14:paraId="6B852954" w14:textId="77777777" w:rsidR="007453DE" w:rsidRDefault="007453DE" w:rsidP="007453DE">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6E8F798B" w14:textId="77777777" w:rsidR="007453DE" w:rsidRDefault="007453DE" w:rsidP="007453DE">
                        <w:pPr>
                          <w:spacing w:after="0"/>
                          <w:ind w:left="5"/>
                        </w:pPr>
                        <w:r>
                          <w:rPr>
                            <w:rFonts w:ascii="Arial" w:eastAsia="Arial" w:hAnsi="Arial" w:cs="Arial"/>
                          </w:rPr>
                          <w:t xml:space="preserve">50%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1136B76B" w14:textId="77777777" w:rsidR="007453DE" w:rsidRDefault="007453DE" w:rsidP="007453DE">
                        <w:pPr>
                          <w:spacing w:after="0"/>
                          <w:ind w:left="4"/>
                        </w:pPr>
                        <w:r>
                          <w:rPr>
                            <w:rFonts w:ascii="Arial" w:eastAsia="Arial" w:hAnsi="Arial" w:cs="Arial"/>
                          </w:rPr>
                          <w:t xml:space="preserve">43% </w:t>
                        </w:r>
                      </w:p>
                    </w:tc>
                    <w:tc>
                      <w:tcPr>
                        <w:tcW w:w="1132" w:type="dxa"/>
                        <w:tcBorders>
                          <w:top w:val="single" w:sz="4" w:space="0" w:color="000000"/>
                          <w:left w:val="single" w:sz="4" w:space="0" w:color="000000"/>
                          <w:bottom w:val="single" w:sz="4" w:space="0" w:color="000000"/>
                          <w:right w:val="nil"/>
                        </w:tcBorders>
                      </w:tcPr>
                      <w:p w14:paraId="7B274954" w14:textId="77777777" w:rsidR="007453DE" w:rsidRDefault="007453DE" w:rsidP="007453DE">
                        <w:pPr>
                          <w:spacing w:after="0"/>
                          <w:ind w:left="6"/>
                        </w:pPr>
                        <w:r>
                          <w:rPr>
                            <w:rFonts w:ascii="Arial" w:eastAsia="Arial" w:hAnsi="Arial" w:cs="Arial"/>
                          </w:rPr>
                          <w:t xml:space="preserve">55% </w:t>
                        </w:r>
                      </w:p>
                    </w:tc>
                  </w:tr>
                  <w:tr w:rsidR="007453DE" w14:paraId="2D9293BF"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65E5FCA9" w14:textId="77777777" w:rsidR="007453DE" w:rsidRDefault="007453DE" w:rsidP="007453DE">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431AC8BE"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shd w:val="clear" w:color="auto" w:fill="92D050"/>
                      </w:tcPr>
                      <w:p w14:paraId="759409B2"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4B44E85A" w14:textId="77777777" w:rsidR="007453DE" w:rsidRDefault="007453DE" w:rsidP="007453DE">
                        <w:pPr>
                          <w:spacing w:after="0"/>
                          <w:ind w:left="6"/>
                        </w:pPr>
                        <w:r>
                          <w:rPr>
                            <w:rFonts w:ascii="Arial" w:eastAsia="Arial" w:hAnsi="Arial" w:cs="Arial"/>
                          </w:rPr>
                          <w:t xml:space="preserve">55% </w:t>
                        </w:r>
                      </w:p>
                    </w:tc>
                  </w:tr>
                </w:tbl>
                <w:p w14:paraId="6B3AD210" w14:textId="77777777" w:rsidR="007453DE" w:rsidRDefault="007453DE" w:rsidP="007453DE">
                  <w:pPr>
                    <w:spacing w:after="0"/>
                    <w:ind w:left="-5"/>
                  </w:pPr>
                  <w:r>
                    <w:rPr>
                      <w:rFonts w:ascii="Arial" w:eastAsia="Arial" w:hAnsi="Arial" w:cs="Arial"/>
                    </w:rPr>
                    <w:t xml:space="preserve"> </w:t>
                  </w:r>
                </w:p>
                <w:tbl>
                  <w:tblPr>
                    <w:tblStyle w:val="TableGrid0"/>
                    <w:tblW w:w="6366" w:type="dxa"/>
                    <w:tblInd w:w="5" w:type="dxa"/>
                    <w:tblCellMar>
                      <w:top w:w="12" w:type="dxa"/>
                      <w:left w:w="103" w:type="dxa"/>
                    </w:tblCellMar>
                    <w:tblLook w:val="04A0" w:firstRow="1" w:lastRow="0" w:firstColumn="1" w:lastColumn="0" w:noHBand="0" w:noVBand="1"/>
                  </w:tblPr>
                  <w:tblGrid>
                    <w:gridCol w:w="2249"/>
                    <w:gridCol w:w="1571"/>
                    <w:gridCol w:w="1414"/>
                    <w:gridCol w:w="1132"/>
                  </w:tblGrid>
                  <w:tr w:rsidR="007453DE" w14:paraId="5CA52472" w14:textId="77777777" w:rsidTr="00FF08FA">
                    <w:trPr>
                      <w:trHeight w:val="1244"/>
                    </w:trPr>
                    <w:tc>
                      <w:tcPr>
                        <w:tcW w:w="2249" w:type="dxa"/>
                        <w:tcBorders>
                          <w:top w:val="single" w:sz="4" w:space="0" w:color="000000"/>
                          <w:left w:val="nil"/>
                          <w:bottom w:val="single" w:sz="4" w:space="0" w:color="000000"/>
                          <w:right w:val="single" w:sz="4" w:space="0" w:color="000000"/>
                        </w:tcBorders>
                      </w:tcPr>
                      <w:p w14:paraId="4A999B2F" w14:textId="77777777" w:rsidR="007453DE" w:rsidRDefault="007453DE" w:rsidP="007453DE">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01E33F28" w14:textId="77777777" w:rsidR="007453DE" w:rsidRDefault="007453DE" w:rsidP="007453DE">
                        <w:pPr>
                          <w:spacing w:after="0"/>
                          <w:ind w:left="5"/>
                        </w:pPr>
                        <w:proofErr w:type="gramStart"/>
                        <w:r>
                          <w:rPr>
                            <w:rFonts w:ascii="Arial" w:eastAsia="Arial" w:hAnsi="Arial" w:cs="Arial"/>
                          </w:rPr>
                          <w:t>Writing  cohort</w:t>
                        </w:r>
                        <w:proofErr w:type="gramEnd"/>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05FA9649" w14:textId="77777777" w:rsidR="007453DE" w:rsidRDefault="007453DE" w:rsidP="007453DE">
                        <w:pPr>
                          <w:spacing w:after="0"/>
                          <w:ind w:left="4"/>
                        </w:pPr>
                        <w:proofErr w:type="gramStart"/>
                        <w:r>
                          <w:rPr>
                            <w:rFonts w:ascii="Arial" w:eastAsia="Arial" w:hAnsi="Arial" w:cs="Arial"/>
                          </w:rPr>
                          <w:t>Writing  Pupil</w:t>
                        </w:r>
                        <w:proofErr w:type="gramEnd"/>
                        <w:r>
                          <w:rPr>
                            <w:rFonts w:ascii="Arial" w:eastAsia="Arial" w:hAnsi="Arial" w:cs="Arial"/>
                          </w:rPr>
                          <w:t xml:space="preserve"> premium  </w:t>
                        </w:r>
                      </w:p>
                    </w:tc>
                    <w:tc>
                      <w:tcPr>
                        <w:tcW w:w="1132" w:type="dxa"/>
                        <w:tcBorders>
                          <w:top w:val="single" w:sz="4" w:space="0" w:color="000000"/>
                          <w:left w:val="single" w:sz="4" w:space="0" w:color="000000"/>
                          <w:bottom w:val="single" w:sz="4" w:space="0" w:color="000000"/>
                          <w:right w:val="nil"/>
                        </w:tcBorders>
                      </w:tcPr>
                      <w:p w14:paraId="79641D33" w14:textId="77777777" w:rsidR="007453DE" w:rsidRDefault="007453DE" w:rsidP="007453DE">
                        <w:pPr>
                          <w:spacing w:after="33"/>
                          <w:ind w:left="6"/>
                        </w:pPr>
                        <w:r>
                          <w:rPr>
                            <w:rFonts w:ascii="Arial" w:eastAsia="Arial" w:hAnsi="Arial" w:cs="Arial"/>
                          </w:rPr>
                          <w:t xml:space="preserve">writing </w:t>
                        </w:r>
                      </w:p>
                      <w:p w14:paraId="10C12495" w14:textId="77777777" w:rsidR="007453DE" w:rsidRDefault="007453DE" w:rsidP="007453DE">
                        <w:pPr>
                          <w:spacing w:after="0"/>
                          <w:ind w:left="6"/>
                          <w:jc w:val="both"/>
                        </w:pPr>
                        <w:proofErr w:type="gramStart"/>
                        <w:r>
                          <w:rPr>
                            <w:rFonts w:ascii="Arial" w:eastAsia="Arial" w:hAnsi="Arial" w:cs="Arial"/>
                          </w:rPr>
                          <w:t>Non PP</w:t>
                        </w:r>
                        <w:proofErr w:type="gramEnd"/>
                        <w:r>
                          <w:rPr>
                            <w:rFonts w:ascii="Arial" w:eastAsia="Arial" w:hAnsi="Arial" w:cs="Arial"/>
                          </w:rPr>
                          <w:t xml:space="preserve">   </w:t>
                        </w:r>
                      </w:p>
                    </w:tc>
                  </w:tr>
                  <w:tr w:rsidR="007453DE" w14:paraId="5FFEEE33" w14:textId="77777777" w:rsidTr="00FF08FA">
                    <w:trPr>
                      <w:trHeight w:val="582"/>
                    </w:trPr>
                    <w:tc>
                      <w:tcPr>
                        <w:tcW w:w="2249" w:type="dxa"/>
                        <w:tcBorders>
                          <w:top w:val="single" w:sz="4" w:space="0" w:color="000000"/>
                          <w:left w:val="nil"/>
                          <w:bottom w:val="single" w:sz="4" w:space="0" w:color="000000"/>
                          <w:right w:val="single" w:sz="4" w:space="0" w:color="000000"/>
                        </w:tcBorders>
                      </w:tcPr>
                      <w:p w14:paraId="46740BB8" w14:textId="77777777" w:rsidR="007453DE" w:rsidRDefault="007453DE" w:rsidP="007453DE">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6CF277AB"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tcPr>
                      <w:p w14:paraId="2CE5D58E"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083E7AF0" w14:textId="77777777" w:rsidR="007453DE" w:rsidRDefault="007453DE" w:rsidP="007453DE">
                        <w:pPr>
                          <w:spacing w:after="0"/>
                          <w:ind w:left="6"/>
                        </w:pPr>
                        <w:r>
                          <w:rPr>
                            <w:rFonts w:ascii="Arial" w:eastAsia="Arial" w:hAnsi="Arial" w:cs="Arial"/>
                          </w:rPr>
                          <w:t xml:space="preserve">55% </w:t>
                        </w:r>
                      </w:p>
                    </w:tc>
                  </w:tr>
                  <w:tr w:rsidR="007453DE" w14:paraId="4E6C4572"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52051064" w14:textId="77777777" w:rsidR="007453DE" w:rsidRDefault="007453DE" w:rsidP="007453DE">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27529B74"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shd w:val="clear" w:color="auto" w:fill="FBD4B4"/>
                      </w:tcPr>
                      <w:p w14:paraId="272283CA"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72269D45" w14:textId="77777777" w:rsidR="007453DE" w:rsidRDefault="007453DE" w:rsidP="007453DE">
                        <w:pPr>
                          <w:spacing w:after="0"/>
                          <w:ind w:left="6"/>
                        </w:pPr>
                        <w:r>
                          <w:rPr>
                            <w:rFonts w:ascii="Arial" w:eastAsia="Arial" w:hAnsi="Arial" w:cs="Arial"/>
                          </w:rPr>
                          <w:t xml:space="preserve">55% </w:t>
                        </w:r>
                      </w:p>
                    </w:tc>
                  </w:tr>
                  <w:tr w:rsidR="007453DE" w14:paraId="49E907E5" w14:textId="77777777" w:rsidTr="00FF08FA">
                    <w:trPr>
                      <w:trHeight w:val="581"/>
                    </w:trPr>
                    <w:tc>
                      <w:tcPr>
                        <w:tcW w:w="2249" w:type="dxa"/>
                        <w:tcBorders>
                          <w:top w:val="single" w:sz="4" w:space="0" w:color="000000"/>
                          <w:left w:val="nil"/>
                          <w:bottom w:val="single" w:sz="4" w:space="0" w:color="000000"/>
                          <w:right w:val="single" w:sz="4" w:space="0" w:color="000000"/>
                        </w:tcBorders>
                      </w:tcPr>
                      <w:p w14:paraId="2AB0F71D" w14:textId="77777777" w:rsidR="007453DE" w:rsidRDefault="007453DE" w:rsidP="007453DE">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6204DF10"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shd w:val="clear" w:color="auto" w:fill="FBD4B4"/>
                      </w:tcPr>
                      <w:p w14:paraId="6FEE463F"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2309CC22" w14:textId="77777777" w:rsidR="007453DE" w:rsidRDefault="007453DE" w:rsidP="007453DE">
                        <w:pPr>
                          <w:spacing w:after="0"/>
                          <w:ind w:left="6"/>
                        </w:pPr>
                        <w:r>
                          <w:rPr>
                            <w:rFonts w:ascii="Arial" w:eastAsia="Arial" w:hAnsi="Arial" w:cs="Arial"/>
                          </w:rPr>
                          <w:t xml:space="preserve">55% </w:t>
                        </w:r>
                      </w:p>
                    </w:tc>
                  </w:tr>
                </w:tbl>
                <w:p w14:paraId="0BE0CA57" w14:textId="77777777" w:rsidR="007453DE" w:rsidRDefault="007453DE" w:rsidP="007453DE">
                  <w:pPr>
                    <w:spacing w:after="0"/>
                    <w:ind w:left="-5"/>
                  </w:pPr>
                  <w:r>
                    <w:rPr>
                      <w:rFonts w:ascii="Arial" w:eastAsia="Arial" w:hAnsi="Arial" w:cs="Arial"/>
                    </w:rPr>
                    <w:t xml:space="preserve"> </w:t>
                  </w:r>
                </w:p>
                <w:tbl>
                  <w:tblPr>
                    <w:tblStyle w:val="TableGrid0"/>
                    <w:tblW w:w="6366" w:type="dxa"/>
                    <w:tblInd w:w="5" w:type="dxa"/>
                    <w:tblCellMar>
                      <w:top w:w="12" w:type="dxa"/>
                      <w:left w:w="103" w:type="dxa"/>
                    </w:tblCellMar>
                    <w:tblLook w:val="04A0" w:firstRow="1" w:lastRow="0" w:firstColumn="1" w:lastColumn="0" w:noHBand="0" w:noVBand="1"/>
                  </w:tblPr>
                  <w:tblGrid>
                    <w:gridCol w:w="2249"/>
                    <w:gridCol w:w="1571"/>
                    <w:gridCol w:w="1414"/>
                    <w:gridCol w:w="1132"/>
                  </w:tblGrid>
                  <w:tr w:rsidR="007453DE" w14:paraId="25CAB8E3" w14:textId="77777777" w:rsidTr="00FF08FA">
                    <w:trPr>
                      <w:trHeight w:val="1244"/>
                    </w:trPr>
                    <w:tc>
                      <w:tcPr>
                        <w:tcW w:w="2249" w:type="dxa"/>
                        <w:tcBorders>
                          <w:top w:val="single" w:sz="4" w:space="0" w:color="000000"/>
                          <w:left w:val="nil"/>
                          <w:bottom w:val="single" w:sz="4" w:space="0" w:color="000000"/>
                          <w:right w:val="single" w:sz="4" w:space="0" w:color="000000"/>
                        </w:tcBorders>
                      </w:tcPr>
                      <w:p w14:paraId="49BF1F88" w14:textId="77777777" w:rsidR="007453DE" w:rsidRDefault="007453DE" w:rsidP="007453DE">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44297986" w14:textId="77777777" w:rsidR="007453DE" w:rsidRDefault="007453DE" w:rsidP="007453DE">
                        <w:pPr>
                          <w:spacing w:after="0"/>
                          <w:ind w:left="5" w:right="74"/>
                        </w:pPr>
                        <w:r>
                          <w:rPr>
                            <w:rFonts w:ascii="Arial" w:eastAsia="Arial" w:hAnsi="Arial" w:cs="Arial"/>
                          </w:rPr>
                          <w:t xml:space="preserve">Maths cohort  </w:t>
                        </w:r>
                      </w:p>
                    </w:tc>
                    <w:tc>
                      <w:tcPr>
                        <w:tcW w:w="1414" w:type="dxa"/>
                        <w:tcBorders>
                          <w:top w:val="single" w:sz="4" w:space="0" w:color="000000"/>
                          <w:left w:val="single" w:sz="4" w:space="0" w:color="000000"/>
                          <w:bottom w:val="single" w:sz="4" w:space="0" w:color="000000"/>
                          <w:right w:val="single" w:sz="4" w:space="0" w:color="000000"/>
                        </w:tcBorders>
                      </w:tcPr>
                      <w:p w14:paraId="0627F0B6" w14:textId="77777777" w:rsidR="007453DE" w:rsidRDefault="007453DE" w:rsidP="007453DE">
                        <w:pPr>
                          <w:spacing w:after="0"/>
                          <w:ind w:left="4"/>
                        </w:pPr>
                        <w:proofErr w:type="gramStart"/>
                        <w:r>
                          <w:rPr>
                            <w:rFonts w:ascii="Arial" w:eastAsia="Arial" w:hAnsi="Arial" w:cs="Arial"/>
                          </w:rPr>
                          <w:t>Maths  Pupil</w:t>
                        </w:r>
                        <w:proofErr w:type="gramEnd"/>
                        <w:r>
                          <w:rPr>
                            <w:rFonts w:ascii="Arial" w:eastAsia="Arial" w:hAnsi="Arial" w:cs="Arial"/>
                          </w:rPr>
                          <w:t xml:space="preserve"> premium  </w:t>
                        </w:r>
                      </w:p>
                    </w:tc>
                    <w:tc>
                      <w:tcPr>
                        <w:tcW w:w="1132" w:type="dxa"/>
                        <w:tcBorders>
                          <w:top w:val="single" w:sz="4" w:space="0" w:color="000000"/>
                          <w:left w:val="single" w:sz="4" w:space="0" w:color="000000"/>
                          <w:bottom w:val="single" w:sz="4" w:space="0" w:color="000000"/>
                          <w:right w:val="nil"/>
                        </w:tcBorders>
                      </w:tcPr>
                      <w:p w14:paraId="454A203A" w14:textId="77777777" w:rsidR="007453DE" w:rsidRDefault="007453DE" w:rsidP="007453DE">
                        <w:pPr>
                          <w:spacing w:after="33"/>
                          <w:ind w:left="6"/>
                        </w:pPr>
                        <w:r>
                          <w:rPr>
                            <w:rFonts w:ascii="Arial" w:eastAsia="Arial" w:hAnsi="Arial" w:cs="Arial"/>
                          </w:rPr>
                          <w:t xml:space="preserve">Maths </w:t>
                        </w:r>
                      </w:p>
                      <w:p w14:paraId="47C32E0E" w14:textId="77777777" w:rsidR="007453DE" w:rsidRDefault="007453DE" w:rsidP="007453DE">
                        <w:pPr>
                          <w:spacing w:after="0"/>
                          <w:ind w:left="6"/>
                          <w:jc w:val="both"/>
                        </w:pPr>
                        <w:proofErr w:type="gramStart"/>
                        <w:r>
                          <w:rPr>
                            <w:rFonts w:ascii="Arial" w:eastAsia="Arial" w:hAnsi="Arial" w:cs="Arial"/>
                          </w:rPr>
                          <w:t>Non PP</w:t>
                        </w:r>
                        <w:proofErr w:type="gramEnd"/>
                        <w:r>
                          <w:rPr>
                            <w:rFonts w:ascii="Arial" w:eastAsia="Arial" w:hAnsi="Arial" w:cs="Arial"/>
                          </w:rPr>
                          <w:t xml:space="preserve">   </w:t>
                        </w:r>
                      </w:p>
                    </w:tc>
                  </w:tr>
                  <w:tr w:rsidR="007453DE" w14:paraId="45C0E36B" w14:textId="77777777" w:rsidTr="00FF08FA">
                    <w:trPr>
                      <w:trHeight w:val="582"/>
                    </w:trPr>
                    <w:tc>
                      <w:tcPr>
                        <w:tcW w:w="2249" w:type="dxa"/>
                        <w:tcBorders>
                          <w:top w:val="single" w:sz="4" w:space="0" w:color="000000"/>
                          <w:left w:val="nil"/>
                          <w:bottom w:val="single" w:sz="4" w:space="0" w:color="000000"/>
                          <w:right w:val="single" w:sz="4" w:space="0" w:color="000000"/>
                        </w:tcBorders>
                      </w:tcPr>
                      <w:p w14:paraId="6D23A238" w14:textId="77777777" w:rsidR="007453DE" w:rsidRDefault="007453DE" w:rsidP="007453DE">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0B1342AC"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tcPr>
                      <w:p w14:paraId="7CF16B91"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54B88486" w14:textId="77777777" w:rsidR="007453DE" w:rsidRDefault="007453DE" w:rsidP="007453DE">
                        <w:pPr>
                          <w:spacing w:after="0"/>
                          <w:ind w:left="6"/>
                        </w:pPr>
                        <w:r>
                          <w:rPr>
                            <w:rFonts w:ascii="Arial" w:eastAsia="Arial" w:hAnsi="Arial" w:cs="Arial"/>
                          </w:rPr>
                          <w:t xml:space="preserve">55% </w:t>
                        </w:r>
                      </w:p>
                    </w:tc>
                  </w:tr>
                  <w:tr w:rsidR="007453DE" w14:paraId="37787916"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13E15870" w14:textId="77777777" w:rsidR="007453DE" w:rsidRDefault="007453DE" w:rsidP="007453DE">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470A8EFD" w14:textId="77777777" w:rsidR="007453DE" w:rsidRDefault="007453DE" w:rsidP="007453DE">
                        <w:pPr>
                          <w:spacing w:after="0"/>
                          <w:ind w:left="5"/>
                        </w:pPr>
                        <w:r>
                          <w:rPr>
                            <w:rFonts w:ascii="Arial" w:eastAsia="Arial" w:hAnsi="Arial" w:cs="Arial"/>
                          </w:rPr>
                          <w:t xml:space="preserve">57% </w:t>
                        </w:r>
                      </w:p>
                    </w:tc>
                    <w:tc>
                      <w:tcPr>
                        <w:tcW w:w="1414" w:type="dxa"/>
                        <w:tcBorders>
                          <w:top w:val="single" w:sz="4" w:space="0" w:color="000000"/>
                          <w:left w:val="single" w:sz="4" w:space="0" w:color="000000"/>
                          <w:bottom w:val="single" w:sz="4" w:space="0" w:color="000000"/>
                          <w:right w:val="single" w:sz="4" w:space="0" w:color="000000"/>
                        </w:tcBorders>
                        <w:shd w:val="clear" w:color="auto" w:fill="FBD4B4"/>
                      </w:tcPr>
                      <w:p w14:paraId="7B1C52A1" w14:textId="77777777" w:rsidR="007453DE" w:rsidRDefault="007453DE" w:rsidP="007453DE">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089AD8B6" w14:textId="77777777" w:rsidR="007453DE" w:rsidRDefault="007453DE" w:rsidP="007453DE">
                        <w:pPr>
                          <w:spacing w:after="0"/>
                          <w:ind w:left="6"/>
                        </w:pPr>
                        <w:r>
                          <w:rPr>
                            <w:rFonts w:ascii="Arial" w:eastAsia="Arial" w:hAnsi="Arial" w:cs="Arial"/>
                          </w:rPr>
                          <w:t xml:space="preserve">55% </w:t>
                        </w:r>
                      </w:p>
                    </w:tc>
                  </w:tr>
                  <w:tr w:rsidR="007453DE" w14:paraId="408AE15E"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23CA18F6" w14:textId="77777777" w:rsidR="007453DE" w:rsidRDefault="007453DE" w:rsidP="007453DE">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1B2C5249" w14:textId="77777777" w:rsidR="007453DE" w:rsidRDefault="007453DE" w:rsidP="007453DE">
                        <w:pPr>
                          <w:spacing w:after="0"/>
                          <w:ind w:left="5"/>
                        </w:pPr>
                        <w:r>
                          <w:rPr>
                            <w:rFonts w:ascii="Arial" w:eastAsia="Arial" w:hAnsi="Arial" w:cs="Arial"/>
                          </w:rPr>
                          <w:t xml:space="preserve">69% </w:t>
                        </w:r>
                      </w:p>
                    </w:tc>
                    <w:tc>
                      <w:tcPr>
                        <w:tcW w:w="1414" w:type="dxa"/>
                        <w:tcBorders>
                          <w:top w:val="single" w:sz="4" w:space="0" w:color="000000"/>
                          <w:left w:val="single" w:sz="4" w:space="0" w:color="000000"/>
                          <w:bottom w:val="single" w:sz="4" w:space="0" w:color="000000"/>
                          <w:right w:val="single" w:sz="4" w:space="0" w:color="000000"/>
                        </w:tcBorders>
                        <w:shd w:val="clear" w:color="auto" w:fill="92D050"/>
                      </w:tcPr>
                      <w:p w14:paraId="0E5D87D9" w14:textId="77777777" w:rsidR="007453DE" w:rsidRDefault="007453DE" w:rsidP="007453DE">
                        <w:pPr>
                          <w:spacing w:after="0"/>
                          <w:ind w:left="4"/>
                        </w:pPr>
                        <w:r>
                          <w:rPr>
                            <w:rFonts w:ascii="Arial" w:eastAsia="Arial" w:hAnsi="Arial" w:cs="Arial"/>
                          </w:rPr>
                          <w:t xml:space="preserve">73% </w:t>
                        </w:r>
                      </w:p>
                    </w:tc>
                    <w:tc>
                      <w:tcPr>
                        <w:tcW w:w="1132" w:type="dxa"/>
                        <w:tcBorders>
                          <w:top w:val="single" w:sz="4" w:space="0" w:color="000000"/>
                          <w:left w:val="single" w:sz="4" w:space="0" w:color="000000"/>
                          <w:bottom w:val="single" w:sz="4" w:space="0" w:color="000000"/>
                          <w:right w:val="nil"/>
                        </w:tcBorders>
                      </w:tcPr>
                      <w:p w14:paraId="353154B1" w14:textId="77777777" w:rsidR="007453DE" w:rsidRDefault="007453DE" w:rsidP="007453DE">
                        <w:pPr>
                          <w:spacing w:after="0"/>
                          <w:ind w:left="6"/>
                        </w:pPr>
                        <w:r>
                          <w:rPr>
                            <w:rFonts w:ascii="Arial" w:eastAsia="Arial" w:hAnsi="Arial" w:cs="Arial"/>
                          </w:rPr>
                          <w:t xml:space="preserve">65% </w:t>
                        </w:r>
                      </w:p>
                    </w:tc>
                  </w:tr>
                </w:tbl>
                <w:p w14:paraId="2AF4AF89" w14:textId="77777777" w:rsidR="007453DE" w:rsidRDefault="007453DE" w:rsidP="007453DE">
                  <w:pPr>
                    <w:spacing w:after="273"/>
                    <w:ind w:left="-5"/>
                  </w:pPr>
                  <w:r>
                    <w:rPr>
                      <w:rFonts w:ascii="Arial" w:eastAsia="Arial" w:hAnsi="Arial" w:cs="Arial"/>
                    </w:rPr>
                    <w:t xml:space="preserve"> </w:t>
                  </w:r>
                </w:p>
                <w:p w14:paraId="07FEF330" w14:textId="77777777" w:rsidR="007453DE" w:rsidRDefault="007453DE" w:rsidP="007453DE">
                  <w:pPr>
                    <w:spacing w:after="0"/>
                    <w:ind w:left="-5" w:right="-1195"/>
                  </w:pPr>
                  <w:r>
                    <w:rPr>
                      <w:rFonts w:ascii="Arial" w:eastAsia="Arial" w:hAnsi="Arial" w:cs="Arial"/>
                    </w:rPr>
                    <w:t xml:space="preserve">In Year 2 the PP children outperformed the </w:t>
                  </w:r>
                  <w:proofErr w:type="spellStart"/>
                  <w:r>
                    <w:rPr>
                      <w:rFonts w:ascii="Arial" w:eastAsia="Arial" w:hAnsi="Arial" w:cs="Arial"/>
                    </w:rPr>
                    <w:t>non pupil</w:t>
                  </w:r>
                  <w:proofErr w:type="spellEnd"/>
                  <w:r>
                    <w:rPr>
                      <w:rFonts w:ascii="Arial" w:eastAsia="Arial" w:hAnsi="Arial" w:cs="Arial"/>
                    </w:rPr>
                    <w:t xml:space="preserve"> premium children. </w:t>
                  </w:r>
                </w:p>
              </w:tc>
            </w:tr>
          </w:tbl>
          <w:p w14:paraId="7065B5C7" w14:textId="2AFB183E" w:rsidR="007453DE" w:rsidRDefault="007453DE"/>
          <w:p w14:paraId="7DDDBA57" w14:textId="77777777" w:rsidR="007453DE" w:rsidRDefault="007453DE"/>
          <w:p w14:paraId="370E389C" w14:textId="075699F0" w:rsidR="007453DE" w:rsidRDefault="007453DE">
            <w:r>
              <w:lastRenderedPageBreak/>
              <w:t xml:space="preserve">Year 3 </w:t>
            </w:r>
          </w:p>
          <w:tbl>
            <w:tblPr>
              <w:tblStyle w:val="TableGrid0"/>
              <w:tblW w:w="6375" w:type="dxa"/>
              <w:tblInd w:w="8" w:type="dxa"/>
              <w:tblCellMar>
                <w:top w:w="12" w:type="dxa"/>
                <w:left w:w="107" w:type="dxa"/>
                <w:right w:w="1" w:type="dxa"/>
              </w:tblCellMar>
              <w:tblLook w:val="04A0" w:firstRow="1" w:lastRow="0" w:firstColumn="1" w:lastColumn="0" w:noHBand="0" w:noVBand="1"/>
            </w:tblPr>
            <w:tblGrid>
              <w:gridCol w:w="2254"/>
              <w:gridCol w:w="1571"/>
              <w:gridCol w:w="1414"/>
              <w:gridCol w:w="1136"/>
            </w:tblGrid>
            <w:tr w:rsidR="007453DE" w14:paraId="450517EA" w14:textId="77777777" w:rsidTr="00FF08FA">
              <w:trPr>
                <w:trHeight w:val="1243"/>
              </w:trPr>
              <w:tc>
                <w:tcPr>
                  <w:tcW w:w="2254" w:type="dxa"/>
                  <w:tcBorders>
                    <w:top w:val="single" w:sz="4" w:space="0" w:color="000000"/>
                    <w:left w:val="single" w:sz="4" w:space="0" w:color="000000"/>
                    <w:bottom w:val="single" w:sz="4" w:space="0" w:color="000000"/>
                    <w:right w:val="single" w:sz="4" w:space="0" w:color="000000"/>
                  </w:tcBorders>
                </w:tcPr>
                <w:p w14:paraId="076652D4" w14:textId="77777777" w:rsidR="007453DE" w:rsidRDefault="007453DE" w:rsidP="007453DE">
                  <w:pPr>
                    <w:spacing w:after="0"/>
                    <w:ind w:left="1"/>
                  </w:pPr>
                </w:p>
              </w:tc>
              <w:tc>
                <w:tcPr>
                  <w:tcW w:w="1571" w:type="dxa"/>
                  <w:tcBorders>
                    <w:top w:val="single" w:sz="4" w:space="0" w:color="000000"/>
                    <w:left w:val="single" w:sz="4" w:space="0" w:color="000000"/>
                    <w:bottom w:val="single" w:sz="4" w:space="0" w:color="000000"/>
                    <w:right w:val="single" w:sz="4" w:space="0" w:color="000000"/>
                  </w:tcBorders>
                </w:tcPr>
                <w:p w14:paraId="7B843C92" w14:textId="77777777" w:rsidR="007453DE" w:rsidRDefault="007453DE" w:rsidP="007453DE">
                  <w:pPr>
                    <w:spacing w:after="0"/>
                    <w:ind w:left="1"/>
                  </w:pPr>
                  <w:r>
                    <w:rPr>
                      <w:rFonts w:ascii="Arial" w:eastAsia="Arial" w:hAnsi="Arial" w:cs="Arial"/>
                    </w:rPr>
                    <w:t xml:space="preserve">Reading cohort  </w:t>
                  </w:r>
                </w:p>
              </w:tc>
              <w:tc>
                <w:tcPr>
                  <w:tcW w:w="1414" w:type="dxa"/>
                  <w:tcBorders>
                    <w:top w:val="single" w:sz="4" w:space="0" w:color="000000"/>
                    <w:left w:val="single" w:sz="4" w:space="0" w:color="000000"/>
                    <w:bottom w:val="single" w:sz="4" w:space="0" w:color="000000"/>
                    <w:right w:val="single" w:sz="4" w:space="0" w:color="000000"/>
                  </w:tcBorders>
                </w:tcPr>
                <w:p w14:paraId="1B1497AA" w14:textId="77777777" w:rsidR="007453DE" w:rsidRDefault="007453DE" w:rsidP="007453DE">
                  <w:pPr>
                    <w:spacing w:after="0"/>
                  </w:pPr>
                  <w:r>
                    <w:rPr>
                      <w:rFonts w:ascii="Arial" w:eastAsia="Arial" w:hAnsi="Arial" w:cs="Arial"/>
                    </w:rPr>
                    <w:t xml:space="preserve">Reading Pupil premium  </w:t>
                  </w:r>
                </w:p>
              </w:tc>
              <w:tc>
                <w:tcPr>
                  <w:tcW w:w="1136" w:type="dxa"/>
                  <w:tcBorders>
                    <w:top w:val="single" w:sz="4" w:space="0" w:color="000000"/>
                    <w:left w:val="single" w:sz="4" w:space="0" w:color="000000"/>
                    <w:bottom w:val="single" w:sz="4" w:space="0" w:color="000000"/>
                    <w:right w:val="single" w:sz="4" w:space="0" w:color="000000"/>
                  </w:tcBorders>
                </w:tcPr>
                <w:p w14:paraId="000B1A85" w14:textId="77777777" w:rsidR="007453DE" w:rsidRDefault="007453DE" w:rsidP="007453DE">
                  <w:pPr>
                    <w:spacing w:after="0"/>
                    <w:ind w:left="2"/>
                  </w:pPr>
                  <w:r>
                    <w:rPr>
                      <w:rFonts w:ascii="Arial" w:eastAsia="Arial" w:hAnsi="Arial" w:cs="Arial"/>
                    </w:rPr>
                    <w:t xml:space="preserve">Reading </w:t>
                  </w:r>
                  <w:proofErr w:type="gramStart"/>
                  <w:r>
                    <w:rPr>
                      <w:rFonts w:ascii="Arial" w:eastAsia="Arial" w:hAnsi="Arial" w:cs="Arial"/>
                    </w:rPr>
                    <w:t>Non PP</w:t>
                  </w:r>
                  <w:proofErr w:type="gramEnd"/>
                  <w:r>
                    <w:rPr>
                      <w:rFonts w:ascii="Arial" w:eastAsia="Arial" w:hAnsi="Arial" w:cs="Arial"/>
                    </w:rPr>
                    <w:t xml:space="preserve">   </w:t>
                  </w:r>
                </w:p>
              </w:tc>
            </w:tr>
            <w:tr w:rsidR="007453DE" w14:paraId="3F58947A" w14:textId="77777777" w:rsidTr="00FF08FA">
              <w:trPr>
                <w:trHeight w:val="582"/>
              </w:trPr>
              <w:tc>
                <w:tcPr>
                  <w:tcW w:w="2254" w:type="dxa"/>
                  <w:tcBorders>
                    <w:top w:val="single" w:sz="4" w:space="0" w:color="000000"/>
                    <w:left w:val="single" w:sz="4" w:space="0" w:color="000000"/>
                    <w:bottom w:val="single" w:sz="4" w:space="0" w:color="000000"/>
                    <w:right w:val="single" w:sz="4" w:space="0" w:color="000000"/>
                  </w:tcBorders>
                </w:tcPr>
                <w:p w14:paraId="6F733D4E" w14:textId="77777777" w:rsidR="007453DE" w:rsidRDefault="007453DE" w:rsidP="007453DE">
                  <w:pPr>
                    <w:spacing w:after="0"/>
                    <w:ind w:left="1"/>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3303C3E3" w14:textId="77777777" w:rsidR="007453DE" w:rsidRDefault="007453DE" w:rsidP="007453DE">
                  <w:pPr>
                    <w:spacing w:after="0"/>
                    <w:ind w:left="1"/>
                  </w:pPr>
                  <w:r>
                    <w:rPr>
                      <w:rFonts w:ascii="Arial" w:eastAsia="Arial" w:hAnsi="Arial" w:cs="Arial"/>
                    </w:rPr>
                    <w:t xml:space="preserve">44% </w:t>
                  </w:r>
                </w:p>
              </w:tc>
              <w:tc>
                <w:tcPr>
                  <w:tcW w:w="1414" w:type="dxa"/>
                  <w:tcBorders>
                    <w:top w:val="single" w:sz="4" w:space="0" w:color="000000"/>
                    <w:left w:val="single" w:sz="4" w:space="0" w:color="000000"/>
                    <w:bottom w:val="single" w:sz="4" w:space="0" w:color="000000"/>
                    <w:right w:val="single" w:sz="4" w:space="0" w:color="000000"/>
                  </w:tcBorders>
                </w:tcPr>
                <w:p w14:paraId="327E9A55" w14:textId="77777777" w:rsidR="007453DE" w:rsidRDefault="007453DE" w:rsidP="007453DE">
                  <w:pPr>
                    <w:spacing w:after="0"/>
                  </w:pPr>
                  <w:r>
                    <w:rPr>
                      <w:rFonts w:ascii="Arial" w:eastAsia="Arial" w:hAnsi="Arial" w:cs="Arial"/>
                    </w:rPr>
                    <w:t xml:space="preserve">64% </w:t>
                  </w:r>
                </w:p>
              </w:tc>
              <w:tc>
                <w:tcPr>
                  <w:tcW w:w="1136" w:type="dxa"/>
                  <w:tcBorders>
                    <w:top w:val="single" w:sz="4" w:space="0" w:color="000000"/>
                    <w:left w:val="single" w:sz="4" w:space="0" w:color="000000"/>
                    <w:bottom w:val="single" w:sz="4" w:space="0" w:color="000000"/>
                    <w:right w:val="single" w:sz="4" w:space="0" w:color="000000"/>
                  </w:tcBorders>
                </w:tcPr>
                <w:p w14:paraId="3DF37191" w14:textId="77777777" w:rsidR="007453DE" w:rsidRDefault="007453DE" w:rsidP="007453DE">
                  <w:pPr>
                    <w:spacing w:after="0"/>
                    <w:ind w:left="2"/>
                  </w:pPr>
                  <w:r>
                    <w:rPr>
                      <w:rFonts w:ascii="Arial" w:eastAsia="Arial" w:hAnsi="Arial" w:cs="Arial"/>
                    </w:rPr>
                    <w:t xml:space="preserve">32% </w:t>
                  </w:r>
                </w:p>
              </w:tc>
            </w:tr>
            <w:tr w:rsidR="007453DE" w14:paraId="2F3CF27D" w14:textId="77777777" w:rsidTr="00FF08FA">
              <w:trPr>
                <w:trHeight w:val="580"/>
              </w:trPr>
              <w:tc>
                <w:tcPr>
                  <w:tcW w:w="2254" w:type="dxa"/>
                  <w:tcBorders>
                    <w:top w:val="single" w:sz="4" w:space="0" w:color="000000"/>
                    <w:left w:val="single" w:sz="4" w:space="0" w:color="000000"/>
                    <w:bottom w:val="single" w:sz="4" w:space="0" w:color="000000"/>
                    <w:right w:val="single" w:sz="4" w:space="0" w:color="000000"/>
                  </w:tcBorders>
                </w:tcPr>
                <w:p w14:paraId="4444ED21" w14:textId="77777777" w:rsidR="007453DE" w:rsidRDefault="007453DE" w:rsidP="007453DE">
                  <w:pPr>
                    <w:spacing w:after="0"/>
                    <w:ind w:left="1"/>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2349D88B" w14:textId="77777777" w:rsidR="007453DE" w:rsidRDefault="007453DE" w:rsidP="007453DE">
                  <w:pPr>
                    <w:spacing w:after="0"/>
                    <w:ind w:left="1"/>
                  </w:pPr>
                  <w:r>
                    <w:rPr>
                      <w:rFonts w:ascii="Arial" w:eastAsia="Arial" w:hAnsi="Arial" w:cs="Arial"/>
                    </w:rPr>
                    <w:t xml:space="preserve">63% </w:t>
                  </w:r>
                </w:p>
              </w:tc>
              <w:tc>
                <w:tcPr>
                  <w:tcW w:w="1414" w:type="dxa"/>
                  <w:tcBorders>
                    <w:top w:val="single" w:sz="4" w:space="0" w:color="000000"/>
                    <w:left w:val="single" w:sz="4" w:space="0" w:color="000000"/>
                    <w:bottom w:val="single" w:sz="4" w:space="0" w:color="000000"/>
                    <w:right w:val="single" w:sz="4" w:space="0" w:color="000000"/>
                  </w:tcBorders>
                  <w:shd w:val="clear" w:color="auto" w:fill="92D050"/>
                </w:tcPr>
                <w:p w14:paraId="6304FFE5" w14:textId="77777777" w:rsidR="007453DE" w:rsidRDefault="007453DE" w:rsidP="007453DE">
                  <w:pPr>
                    <w:spacing w:after="0"/>
                  </w:pPr>
                  <w:r>
                    <w:rPr>
                      <w:rFonts w:ascii="Arial" w:eastAsia="Arial" w:hAnsi="Arial" w:cs="Arial"/>
                    </w:rPr>
                    <w:t xml:space="preserve">73% </w:t>
                  </w:r>
                </w:p>
              </w:tc>
              <w:tc>
                <w:tcPr>
                  <w:tcW w:w="1136" w:type="dxa"/>
                  <w:tcBorders>
                    <w:top w:val="single" w:sz="4" w:space="0" w:color="000000"/>
                    <w:left w:val="single" w:sz="4" w:space="0" w:color="000000"/>
                    <w:bottom w:val="single" w:sz="4" w:space="0" w:color="000000"/>
                    <w:right w:val="single" w:sz="4" w:space="0" w:color="000000"/>
                  </w:tcBorders>
                </w:tcPr>
                <w:p w14:paraId="51D9E542" w14:textId="77777777" w:rsidR="007453DE" w:rsidRDefault="007453DE" w:rsidP="007453DE">
                  <w:pPr>
                    <w:spacing w:after="0"/>
                    <w:ind w:left="2"/>
                  </w:pPr>
                  <w:r>
                    <w:rPr>
                      <w:rFonts w:ascii="Arial" w:eastAsia="Arial" w:hAnsi="Arial" w:cs="Arial"/>
                    </w:rPr>
                    <w:t xml:space="preserve">57% </w:t>
                  </w:r>
                </w:p>
              </w:tc>
            </w:tr>
            <w:tr w:rsidR="007453DE" w14:paraId="16C756E9" w14:textId="77777777" w:rsidTr="00FF08FA">
              <w:trPr>
                <w:trHeight w:val="580"/>
              </w:trPr>
              <w:tc>
                <w:tcPr>
                  <w:tcW w:w="2254" w:type="dxa"/>
                  <w:tcBorders>
                    <w:top w:val="single" w:sz="4" w:space="0" w:color="000000"/>
                    <w:left w:val="single" w:sz="4" w:space="0" w:color="000000"/>
                    <w:bottom w:val="single" w:sz="4" w:space="0" w:color="000000"/>
                    <w:right w:val="single" w:sz="4" w:space="0" w:color="000000"/>
                  </w:tcBorders>
                </w:tcPr>
                <w:p w14:paraId="502F7343" w14:textId="77777777" w:rsidR="007453DE" w:rsidRDefault="007453DE" w:rsidP="007453DE">
                  <w:pPr>
                    <w:spacing w:after="0"/>
                    <w:ind w:left="1"/>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4765A09D" w14:textId="77777777" w:rsidR="007453DE" w:rsidRDefault="007453DE" w:rsidP="007453DE">
                  <w:pPr>
                    <w:spacing w:after="0"/>
                    <w:ind w:left="1"/>
                  </w:pPr>
                  <w:r>
                    <w:rPr>
                      <w:rFonts w:ascii="Arial" w:eastAsia="Arial" w:hAnsi="Arial" w:cs="Arial"/>
                    </w:rPr>
                    <w:t xml:space="preserve">64% </w:t>
                  </w:r>
                </w:p>
              </w:tc>
              <w:tc>
                <w:tcPr>
                  <w:tcW w:w="1414" w:type="dxa"/>
                  <w:tcBorders>
                    <w:top w:val="single" w:sz="4" w:space="0" w:color="000000"/>
                    <w:left w:val="single" w:sz="4" w:space="0" w:color="000000"/>
                    <w:bottom w:val="single" w:sz="4" w:space="0" w:color="000000"/>
                    <w:right w:val="single" w:sz="4" w:space="0" w:color="000000"/>
                  </w:tcBorders>
                  <w:shd w:val="clear" w:color="auto" w:fill="92D050"/>
                </w:tcPr>
                <w:p w14:paraId="20CF879F" w14:textId="77777777" w:rsidR="007453DE" w:rsidRDefault="007453DE" w:rsidP="007453DE">
                  <w:pPr>
                    <w:spacing w:after="0"/>
                  </w:pPr>
                  <w:r>
                    <w:rPr>
                      <w:rFonts w:ascii="Arial" w:eastAsia="Arial" w:hAnsi="Arial" w:cs="Arial"/>
                    </w:rPr>
                    <w:t xml:space="preserve">75% </w:t>
                  </w:r>
                </w:p>
              </w:tc>
              <w:tc>
                <w:tcPr>
                  <w:tcW w:w="1136" w:type="dxa"/>
                  <w:tcBorders>
                    <w:top w:val="single" w:sz="4" w:space="0" w:color="000000"/>
                    <w:left w:val="single" w:sz="4" w:space="0" w:color="000000"/>
                    <w:bottom w:val="single" w:sz="4" w:space="0" w:color="000000"/>
                    <w:right w:val="single" w:sz="4" w:space="0" w:color="000000"/>
                  </w:tcBorders>
                </w:tcPr>
                <w:p w14:paraId="54929768" w14:textId="77777777" w:rsidR="007453DE" w:rsidRDefault="007453DE" w:rsidP="007453DE">
                  <w:pPr>
                    <w:spacing w:after="0"/>
                    <w:ind w:left="2"/>
                  </w:pPr>
                  <w:r>
                    <w:rPr>
                      <w:rFonts w:ascii="Arial" w:eastAsia="Arial" w:hAnsi="Arial" w:cs="Arial"/>
                    </w:rPr>
                    <w:t xml:space="preserve">54% </w:t>
                  </w:r>
                </w:p>
              </w:tc>
            </w:tr>
          </w:tbl>
          <w:p w14:paraId="205C3D0B" w14:textId="1F625955" w:rsidR="007453DE" w:rsidRDefault="007453DE"/>
          <w:tbl>
            <w:tblPr>
              <w:tblStyle w:val="TableGrid0"/>
              <w:tblW w:w="6375" w:type="dxa"/>
              <w:tblInd w:w="8" w:type="dxa"/>
              <w:tblCellMar>
                <w:top w:w="12" w:type="dxa"/>
                <w:left w:w="107" w:type="dxa"/>
                <w:right w:w="1" w:type="dxa"/>
              </w:tblCellMar>
              <w:tblLook w:val="04A0" w:firstRow="1" w:lastRow="0" w:firstColumn="1" w:lastColumn="0" w:noHBand="0" w:noVBand="1"/>
            </w:tblPr>
            <w:tblGrid>
              <w:gridCol w:w="2254"/>
              <w:gridCol w:w="1571"/>
              <w:gridCol w:w="1414"/>
              <w:gridCol w:w="1136"/>
            </w:tblGrid>
            <w:tr w:rsidR="007453DE" w14:paraId="1DBDAFF0" w14:textId="77777777" w:rsidTr="00FF08FA">
              <w:trPr>
                <w:trHeight w:val="1246"/>
              </w:trPr>
              <w:tc>
                <w:tcPr>
                  <w:tcW w:w="2254" w:type="dxa"/>
                  <w:tcBorders>
                    <w:top w:val="single" w:sz="4" w:space="0" w:color="000000"/>
                    <w:left w:val="single" w:sz="4" w:space="0" w:color="000000"/>
                    <w:bottom w:val="single" w:sz="4" w:space="0" w:color="000000"/>
                    <w:right w:val="single" w:sz="4" w:space="0" w:color="000000"/>
                  </w:tcBorders>
                </w:tcPr>
                <w:p w14:paraId="15BC33AD" w14:textId="77777777" w:rsidR="007453DE" w:rsidRDefault="007453DE" w:rsidP="007453DE">
                  <w:pPr>
                    <w:spacing w:after="0"/>
                    <w:ind w:left="1"/>
                  </w:pPr>
                </w:p>
              </w:tc>
              <w:tc>
                <w:tcPr>
                  <w:tcW w:w="1571" w:type="dxa"/>
                  <w:tcBorders>
                    <w:top w:val="single" w:sz="4" w:space="0" w:color="000000"/>
                    <w:left w:val="single" w:sz="4" w:space="0" w:color="000000"/>
                    <w:bottom w:val="single" w:sz="4" w:space="0" w:color="000000"/>
                    <w:right w:val="single" w:sz="4" w:space="0" w:color="000000"/>
                  </w:tcBorders>
                </w:tcPr>
                <w:p w14:paraId="70174418" w14:textId="77777777" w:rsidR="007453DE" w:rsidRDefault="007453DE" w:rsidP="007453DE">
                  <w:pPr>
                    <w:spacing w:after="0"/>
                    <w:ind w:left="1"/>
                  </w:pPr>
                  <w:proofErr w:type="gramStart"/>
                  <w:r>
                    <w:rPr>
                      <w:rFonts w:ascii="Arial" w:eastAsia="Arial" w:hAnsi="Arial" w:cs="Arial"/>
                    </w:rPr>
                    <w:t>Writing  cohort</w:t>
                  </w:r>
                  <w:proofErr w:type="gramEnd"/>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479C3B2A" w14:textId="77777777" w:rsidR="007453DE" w:rsidRDefault="007453DE" w:rsidP="007453DE">
                  <w:pPr>
                    <w:spacing w:after="0"/>
                  </w:pPr>
                  <w:proofErr w:type="gramStart"/>
                  <w:r>
                    <w:rPr>
                      <w:rFonts w:ascii="Arial" w:eastAsia="Arial" w:hAnsi="Arial" w:cs="Arial"/>
                    </w:rPr>
                    <w:t>Writing  Pupil</w:t>
                  </w:r>
                  <w:proofErr w:type="gramEnd"/>
                  <w:r>
                    <w:rPr>
                      <w:rFonts w:ascii="Arial" w:eastAsia="Arial" w:hAnsi="Arial" w:cs="Arial"/>
                    </w:rPr>
                    <w:t xml:space="preserve"> premium  </w:t>
                  </w:r>
                </w:p>
              </w:tc>
              <w:tc>
                <w:tcPr>
                  <w:tcW w:w="1136" w:type="dxa"/>
                  <w:tcBorders>
                    <w:top w:val="single" w:sz="4" w:space="0" w:color="000000"/>
                    <w:left w:val="single" w:sz="4" w:space="0" w:color="000000"/>
                    <w:bottom w:val="single" w:sz="4" w:space="0" w:color="000000"/>
                    <w:right w:val="single" w:sz="4" w:space="0" w:color="000000"/>
                  </w:tcBorders>
                </w:tcPr>
                <w:p w14:paraId="4F968A35" w14:textId="77777777" w:rsidR="007453DE" w:rsidRDefault="007453DE" w:rsidP="007453DE">
                  <w:pPr>
                    <w:spacing w:after="33"/>
                    <w:ind w:left="2"/>
                  </w:pPr>
                  <w:r>
                    <w:rPr>
                      <w:rFonts w:ascii="Arial" w:eastAsia="Arial" w:hAnsi="Arial" w:cs="Arial"/>
                    </w:rPr>
                    <w:t xml:space="preserve">writing </w:t>
                  </w:r>
                </w:p>
                <w:p w14:paraId="5D40E5D3" w14:textId="77777777" w:rsidR="007453DE" w:rsidRDefault="007453DE" w:rsidP="007453DE">
                  <w:pPr>
                    <w:spacing w:after="0"/>
                    <w:ind w:left="2"/>
                    <w:jc w:val="both"/>
                  </w:pPr>
                  <w:proofErr w:type="gramStart"/>
                  <w:r>
                    <w:rPr>
                      <w:rFonts w:ascii="Arial" w:eastAsia="Arial" w:hAnsi="Arial" w:cs="Arial"/>
                    </w:rPr>
                    <w:t>Non PP</w:t>
                  </w:r>
                  <w:proofErr w:type="gramEnd"/>
                  <w:r>
                    <w:rPr>
                      <w:rFonts w:ascii="Arial" w:eastAsia="Arial" w:hAnsi="Arial" w:cs="Arial"/>
                    </w:rPr>
                    <w:t xml:space="preserve">   </w:t>
                  </w:r>
                </w:p>
              </w:tc>
            </w:tr>
            <w:tr w:rsidR="007453DE" w14:paraId="3268E09C" w14:textId="77777777" w:rsidTr="00FF08FA">
              <w:trPr>
                <w:trHeight w:val="582"/>
              </w:trPr>
              <w:tc>
                <w:tcPr>
                  <w:tcW w:w="2254" w:type="dxa"/>
                  <w:tcBorders>
                    <w:top w:val="single" w:sz="4" w:space="0" w:color="000000"/>
                    <w:left w:val="single" w:sz="4" w:space="0" w:color="000000"/>
                    <w:bottom w:val="single" w:sz="4" w:space="0" w:color="000000"/>
                    <w:right w:val="single" w:sz="4" w:space="0" w:color="000000"/>
                  </w:tcBorders>
                </w:tcPr>
                <w:p w14:paraId="11134D54" w14:textId="77777777" w:rsidR="007453DE" w:rsidRDefault="007453DE" w:rsidP="007453DE">
                  <w:pPr>
                    <w:spacing w:after="0"/>
                    <w:ind w:left="1"/>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2C8A3967" w14:textId="77777777" w:rsidR="007453DE" w:rsidRDefault="007453DE" w:rsidP="007453DE">
                  <w:pPr>
                    <w:spacing w:after="0"/>
                    <w:ind w:left="1"/>
                  </w:pPr>
                  <w:r>
                    <w:rPr>
                      <w:rFonts w:ascii="Arial" w:eastAsia="Arial" w:hAnsi="Arial" w:cs="Arial"/>
                    </w:rPr>
                    <w:t xml:space="preserve">44% </w:t>
                  </w:r>
                </w:p>
              </w:tc>
              <w:tc>
                <w:tcPr>
                  <w:tcW w:w="1414" w:type="dxa"/>
                  <w:tcBorders>
                    <w:top w:val="single" w:sz="4" w:space="0" w:color="000000"/>
                    <w:left w:val="single" w:sz="4" w:space="0" w:color="000000"/>
                    <w:bottom w:val="single" w:sz="4" w:space="0" w:color="000000"/>
                    <w:right w:val="single" w:sz="4" w:space="0" w:color="000000"/>
                  </w:tcBorders>
                </w:tcPr>
                <w:p w14:paraId="4DC8EC80" w14:textId="77777777" w:rsidR="007453DE" w:rsidRDefault="007453DE" w:rsidP="007453DE">
                  <w:pPr>
                    <w:spacing w:after="0"/>
                  </w:pPr>
                  <w:r>
                    <w:rPr>
                      <w:rFonts w:ascii="Arial" w:eastAsia="Arial" w:hAnsi="Arial" w:cs="Arial"/>
                    </w:rPr>
                    <w:t xml:space="preserve">54% </w:t>
                  </w:r>
                </w:p>
              </w:tc>
              <w:tc>
                <w:tcPr>
                  <w:tcW w:w="1136" w:type="dxa"/>
                  <w:tcBorders>
                    <w:top w:val="single" w:sz="4" w:space="0" w:color="000000"/>
                    <w:left w:val="single" w:sz="4" w:space="0" w:color="000000"/>
                    <w:bottom w:val="single" w:sz="4" w:space="0" w:color="000000"/>
                    <w:right w:val="single" w:sz="4" w:space="0" w:color="000000"/>
                  </w:tcBorders>
                </w:tcPr>
                <w:p w14:paraId="3025BA4D" w14:textId="77777777" w:rsidR="007453DE" w:rsidRDefault="007453DE" w:rsidP="007453DE">
                  <w:pPr>
                    <w:spacing w:after="0"/>
                    <w:ind w:left="2"/>
                  </w:pPr>
                  <w:r>
                    <w:rPr>
                      <w:rFonts w:ascii="Arial" w:eastAsia="Arial" w:hAnsi="Arial" w:cs="Arial"/>
                    </w:rPr>
                    <w:t xml:space="preserve">32% </w:t>
                  </w:r>
                </w:p>
              </w:tc>
            </w:tr>
            <w:tr w:rsidR="007453DE" w14:paraId="53F003B2" w14:textId="77777777" w:rsidTr="00FF08FA">
              <w:trPr>
                <w:trHeight w:val="580"/>
              </w:trPr>
              <w:tc>
                <w:tcPr>
                  <w:tcW w:w="2254" w:type="dxa"/>
                  <w:tcBorders>
                    <w:top w:val="single" w:sz="4" w:space="0" w:color="000000"/>
                    <w:left w:val="single" w:sz="4" w:space="0" w:color="000000"/>
                    <w:bottom w:val="single" w:sz="4" w:space="0" w:color="000000"/>
                    <w:right w:val="single" w:sz="4" w:space="0" w:color="000000"/>
                  </w:tcBorders>
                </w:tcPr>
                <w:p w14:paraId="7C7D82D5" w14:textId="77777777" w:rsidR="007453DE" w:rsidRDefault="007453DE" w:rsidP="007453DE">
                  <w:pPr>
                    <w:spacing w:after="0"/>
                    <w:ind w:left="1"/>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76110E20" w14:textId="77777777" w:rsidR="007453DE" w:rsidRDefault="007453DE" w:rsidP="007453DE">
                  <w:pPr>
                    <w:spacing w:after="0"/>
                    <w:ind w:left="1"/>
                  </w:pPr>
                  <w:r>
                    <w:rPr>
                      <w:rFonts w:ascii="Arial" w:eastAsia="Arial" w:hAnsi="Arial" w:cs="Arial"/>
                    </w:rPr>
                    <w:t xml:space="preserve">52% </w:t>
                  </w:r>
                </w:p>
              </w:tc>
              <w:tc>
                <w:tcPr>
                  <w:tcW w:w="1414" w:type="dxa"/>
                  <w:tcBorders>
                    <w:top w:val="single" w:sz="4" w:space="0" w:color="000000"/>
                    <w:left w:val="single" w:sz="4" w:space="0" w:color="000000"/>
                    <w:bottom w:val="single" w:sz="4" w:space="0" w:color="000000"/>
                    <w:right w:val="single" w:sz="4" w:space="0" w:color="000000"/>
                  </w:tcBorders>
                  <w:shd w:val="clear" w:color="auto" w:fill="92D050"/>
                </w:tcPr>
                <w:p w14:paraId="0757DF6F" w14:textId="77777777" w:rsidR="007453DE" w:rsidRDefault="007453DE" w:rsidP="007453DE">
                  <w:pPr>
                    <w:spacing w:after="0"/>
                  </w:pPr>
                  <w:r>
                    <w:rPr>
                      <w:rFonts w:ascii="Arial" w:eastAsia="Arial" w:hAnsi="Arial" w:cs="Arial"/>
                    </w:rPr>
                    <w:t xml:space="preserve">54% </w:t>
                  </w:r>
                </w:p>
              </w:tc>
              <w:tc>
                <w:tcPr>
                  <w:tcW w:w="1136" w:type="dxa"/>
                  <w:tcBorders>
                    <w:top w:val="single" w:sz="4" w:space="0" w:color="000000"/>
                    <w:left w:val="single" w:sz="4" w:space="0" w:color="000000"/>
                    <w:bottom w:val="single" w:sz="4" w:space="0" w:color="000000"/>
                    <w:right w:val="single" w:sz="4" w:space="0" w:color="000000"/>
                  </w:tcBorders>
                </w:tcPr>
                <w:p w14:paraId="512357E6" w14:textId="77777777" w:rsidR="007453DE" w:rsidRDefault="007453DE" w:rsidP="007453DE">
                  <w:pPr>
                    <w:spacing w:after="0"/>
                    <w:ind w:left="2"/>
                  </w:pPr>
                  <w:r>
                    <w:rPr>
                      <w:rFonts w:ascii="Arial" w:eastAsia="Arial" w:hAnsi="Arial" w:cs="Arial"/>
                    </w:rPr>
                    <w:t xml:space="preserve">51% </w:t>
                  </w:r>
                </w:p>
              </w:tc>
            </w:tr>
            <w:tr w:rsidR="007453DE" w14:paraId="09F54291" w14:textId="77777777" w:rsidTr="00FF08FA">
              <w:trPr>
                <w:trHeight w:val="580"/>
              </w:trPr>
              <w:tc>
                <w:tcPr>
                  <w:tcW w:w="2254" w:type="dxa"/>
                  <w:tcBorders>
                    <w:top w:val="single" w:sz="4" w:space="0" w:color="000000"/>
                    <w:left w:val="single" w:sz="4" w:space="0" w:color="000000"/>
                    <w:bottom w:val="single" w:sz="4" w:space="0" w:color="000000"/>
                    <w:right w:val="single" w:sz="4" w:space="0" w:color="000000"/>
                  </w:tcBorders>
                </w:tcPr>
                <w:p w14:paraId="39CAA825" w14:textId="77777777" w:rsidR="007453DE" w:rsidRDefault="007453DE" w:rsidP="007453DE">
                  <w:pPr>
                    <w:spacing w:after="0"/>
                    <w:ind w:left="1"/>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2EA15D2C" w14:textId="77777777" w:rsidR="007453DE" w:rsidRDefault="007453DE" w:rsidP="007453DE">
                  <w:pPr>
                    <w:spacing w:after="0"/>
                    <w:ind w:left="1"/>
                  </w:pPr>
                  <w:r>
                    <w:rPr>
                      <w:rFonts w:ascii="Arial" w:eastAsia="Arial" w:hAnsi="Arial" w:cs="Arial"/>
                    </w:rPr>
                    <w:t xml:space="preserve">68% </w:t>
                  </w:r>
                </w:p>
              </w:tc>
              <w:tc>
                <w:tcPr>
                  <w:tcW w:w="1414" w:type="dxa"/>
                  <w:tcBorders>
                    <w:top w:val="single" w:sz="4" w:space="0" w:color="000000"/>
                    <w:left w:val="single" w:sz="4" w:space="0" w:color="000000"/>
                    <w:bottom w:val="single" w:sz="4" w:space="0" w:color="000000"/>
                    <w:right w:val="single" w:sz="4" w:space="0" w:color="000000"/>
                  </w:tcBorders>
                  <w:shd w:val="clear" w:color="auto" w:fill="FBD4B4"/>
                </w:tcPr>
                <w:p w14:paraId="7F8030A1" w14:textId="77777777" w:rsidR="007453DE" w:rsidRDefault="007453DE" w:rsidP="007453DE">
                  <w:pPr>
                    <w:spacing w:after="0"/>
                  </w:pPr>
                  <w:r>
                    <w:rPr>
                      <w:rFonts w:ascii="Arial" w:eastAsia="Arial" w:hAnsi="Arial" w:cs="Arial"/>
                    </w:rPr>
                    <w:t xml:space="preserve">68% </w:t>
                  </w:r>
                </w:p>
              </w:tc>
              <w:tc>
                <w:tcPr>
                  <w:tcW w:w="1136" w:type="dxa"/>
                  <w:tcBorders>
                    <w:top w:val="single" w:sz="4" w:space="0" w:color="000000"/>
                    <w:left w:val="single" w:sz="4" w:space="0" w:color="000000"/>
                    <w:bottom w:val="single" w:sz="4" w:space="0" w:color="000000"/>
                    <w:right w:val="single" w:sz="4" w:space="0" w:color="000000"/>
                  </w:tcBorders>
                </w:tcPr>
                <w:p w14:paraId="73D693E9" w14:textId="77777777" w:rsidR="007453DE" w:rsidRDefault="007453DE" w:rsidP="007453DE">
                  <w:pPr>
                    <w:spacing w:after="0"/>
                    <w:ind w:left="2"/>
                  </w:pPr>
                  <w:r>
                    <w:rPr>
                      <w:rFonts w:ascii="Arial" w:eastAsia="Arial" w:hAnsi="Arial" w:cs="Arial"/>
                    </w:rPr>
                    <w:t xml:space="preserve">53% </w:t>
                  </w:r>
                </w:p>
              </w:tc>
            </w:tr>
          </w:tbl>
          <w:p w14:paraId="1B09DDC9" w14:textId="410BAAC9" w:rsidR="007453DE" w:rsidRDefault="007453DE"/>
          <w:tbl>
            <w:tblPr>
              <w:tblStyle w:val="TableGrid0"/>
              <w:tblW w:w="6375" w:type="dxa"/>
              <w:tblInd w:w="8" w:type="dxa"/>
              <w:tblCellMar>
                <w:top w:w="13" w:type="dxa"/>
                <w:left w:w="107" w:type="dxa"/>
                <w:right w:w="1" w:type="dxa"/>
              </w:tblCellMar>
              <w:tblLook w:val="04A0" w:firstRow="1" w:lastRow="0" w:firstColumn="1" w:lastColumn="0" w:noHBand="0" w:noVBand="1"/>
            </w:tblPr>
            <w:tblGrid>
              <w:gridCol w:w="2254"/>
              <w:gridCol w:w="1571"/>
              <w:gridCol w:w="1414"/>
              <w:gridCol w:w="1136"/>
            </w:tblGrid>
            <w:tr w:rsidR="007453DE" w14:paraId="77565A74" w14:textId="77777777" w:rsidTr="00FF08FA">
              <w:trPr>
                <w:trHeight w:val="1243"/>
              </w:trPr>
              <w:tc>
                <w:tcPr>
                  <w:tcW w:w="2254" w:type="dxa"/>
                  <w:tcBorders>
                    <w:top w:val="single" w:sz="4" w:space="0" w:color="000000"/>
                    <w:left w:val="single" w:sz="4" w:space="0" w:color="000000"/>
                    <w:bottom w:val="single" w:sz="4" w:space="0" w:color="000000"/>
                    <w:right w:val="single" w:sz="4" w:space="0" w:color="000000"/>
                  </w:tcBorders>
                </w:tcPr>
                <w:p w14:paraId="02FE2690" w14:textId="77777777" w:rsidR="007453DE" w:rsidRDefault="007453DE" w:rsidP="007453DE">
                  <w:pPr>
                    <w:spacing w:after="0"/>
                    <w:ind w:left="1"/>
                  </w:pPr>
                </w:p>
              </w:tc>
              <w:tc>
                <w:tcPr>
                  <w:tcW w:w="1571" w:type="dxa"/>
                  <w:tcBorders>
                    <w:top w:val="single" w:sz="4" w:space="0" w:color="000000"/>
                    <w:left w:val="single" w:sz="4" w:space="0" w:color="000000"/>
                    <w:bottom w:val="single" w:sz="4" w:space="0" w:color="000000"/>
                    <w:right w:val="single" w:sz="4" w:space="0" w:color="000000"/>
                  </w:tcBorders>
                </w:tcPr>
                <w:p w14:paraId="6B1A07A0" w14:textId="77777777" w:rsidR="007453DE" w:rsidRDefault="007453DE" w:rsidP="007453DE">
                  <w:pPr>
                    <w:spacing w:after="0"/>
                    <w:ind w:left="1" w:right="74"/>
                  </w:pPr>
                  <w:r>
                    <w:rPr>
                      <w:rFonts w:ascii="Arial" w:eastAsia="Arial" w:hAnsi="Arial" w:cs="Arial"/>
                    </w:rPr>
                    <w:t xml:space="preserve">Maths cohort  </w:t>
                  </w:r>
                </w:p>
              </w:tc>
              <w:tc>
                <w:tcPr>
                  <w:tcW w:w="1414" w:type="dxa"/>
                  <w:tcBorders>
                    <w:top w:val="single" w:sz="4" w:space="0" w:color="000000"/>
                    <w:left w:val="single" w:sz="4" w:space="0" w:color="000000"/>
                    <w:bottom w:val="single" w:sz="4" w:space="0" w:color="000000"/>
                    <w:right w:val="single" w:sz="4" w:space="0" w:color="000000"/>
                  </w:tcBorders>
                </w:tcPr>
                <w:p w14:paraId="60A3707F" w14:textId="77777777" w:rsidR="007453DE" w:rsidRDefault="007453DE" w:rsidP="007453DE">
                  <w:pPr>
                    <w:spacing w:after="0"/>
                  </w:pPr>
                  <w:proofErr w:type="gramStart"/>
                  <w:r>
                    <w:rPr>
                      <w:rFonts w:ascii="Arial" w:eastAsia="Arial" w:hAnsi="Arial" w:cs="Arial"/>
                    </w:rPr>
                    <w:t>Maths  Pupil</w:t>
                  </w:r>
                  <w:proofErr w:type="gramEnd"/>
                  <w:r>
                    <w:rPr>
                      <w:rFonts w:ascii="Arial" w:eastAsia="Arial" w:hAnsi="Arial" w:cs="Arial"/>
                    </w:rPr>
                    <w:t xml:space="preserve"> premium  </w:t>
                  </w:r>
                </w:p>
              </w:tc>
              <w:tc>
                <w:tcPr>
                  <w:tcW w:w="1136" w:type="dxa"/>
                  <w:tcBorders>
                    <w:top w:val="single" w:sz="4" w:space="0" w:color="000000"/>
                    <w:left w:val="single" w:sz="4" w:space="0" w:color="000000"/>
                    <w:bottom w:val="single" w:sz="4" w:space="0" w:color="000000"/>
                    <w:right w:val="single" w:sz="4" w:space="0" w:color="000000"/>
                  </w:tcBorders>
                </w:tcPr>
                <w:p w14:paraId="791FB424" w14:textId="77777777" w:rsidR="007453DE" w:rsidRDefault="007453DE" w:rsidP="007453DE">
                  <w:pPr>
                    <w:spacing w:after="33"/>
                    <w:ind w:left="2"/>
                  </w:pPr>
                  <w:r>
                    <w:rPr>
                      <w:rFonts w:ascii="Arial" w:eastAsia="Arial" w:hAnsi="Arial" w:cs="Arial"/>
                    </w:rPr>
                    <w:t xml:space="preserve">Maths </w:t>
                  </w:r>
                </w:p>
                <w:p w14:paraId="504EBA85" w14:textId="77777777" w:rsidR="007453DE" w:rsidRDefault="007453DE" w:rsidP="007453DE">
                  <w:pPr>
                    <w:spacing w:after="0"/>
                    <w:ind w:left="2"/>
                    <w:jc w:val="both"/>
                  </w:pPr>
                  <w:proofErr w:type="gramStart"/>
                  <w:r>
                    <w:rPr>
                      <w:rFonts w:ascii="Arial" w:eastAsia="Arial" w:hAnsi="Arial" w:cs="Arial"/>
                    </w:rPr>
                    <w:t>Non PP</w:t>
                  </w:r>
                  <w:proofErr w:type="gramEnd"/>
                  <w:r>
                    <w:rPr>
                      <w:rFonts w:ascii="Arial" w:eastAsia="Arial" w:hAnsi="Arial" w:cs="Arial"/>
                    </w:rPr>
                    <w:t xml:space="preserve">   </w:t>
                  </w:r>
                </w:p>
              </w:tc>
            </w:tr>
            <w:tr w:rsidR="007453DE" w14:paraId="59E47811" w14:textId="77777777" w:rsidTr="00FF08FA">
              <w:trPr>
                <w:trHeight w:val="583"/>
              </w:trPr>
              <w:tc>
                <w:tcPr>
                  <w:tcW w:w="2254" w:type="dxa"/>
                  <w:tcBorders>
                    <w:top w:val="single" w:sz="4" w:space="0" w:color="000000"/>
                    <w:left w:val="single" w:sz="4" w:space="0" w:color="000000"/>
                    <w:bottom w:val="single" w:sz="4" w:space="0" w:color="000000"/>
                    <w:right w:val="single" w:sz="4" w:space="0" w:color="000000"/>
                  </w:tcBorders>
                </w:tcPr>
                <w:p w14:paraId="46D901B0" w14:textId="77777777" w:rsidR="007453DE" w:rsidRDefault="007453DE" w:rsidP="007453DE">
                  <w:pPr>
                    <w:spacing w:after="0"/>
                    <w:ind w:left="1"/>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0E2285FF" w14:textId="77777777" w:rsidR="007453DE" w:rsidRDefault="007453DE" w:rsidP="007453DE">
                  <w:pPr>
                    <w:spacing w:after="0"/>
                    <w:ind w:left="1"/>
                  </w:pPr>
                  <w:r>
                    <w:rPr>
                      <w:rFonts w:ascii="Arial" w:eastAsia="Arial" w:hAnsi="Arial" w:cs="Arial"/>
                    </w:rPr>
                    <w:t xml:space="preserve">84% </w:t>
                  </w:r>
                </w:p>
              </w:tc>
              <w:tc>
                <w:tcPr>
                  <w:tcW w:w="1414" w:type="dxa"/>
                  <w:tcBorders>
                    <w:top w:val="single" w:sz="4" w:space="0" w:color="000000"/>
                    <w:left w:val="single" w:sz="4" w:space="0" w:color="000000"/>
                    <w:bottom w:val="single" w:sz="4" w:space="0" w:color="000000"/>
                    <w:right w:val="single" w:sz="4" w:space="0" w:color="000000"/>
                  </w:tcBorders>
                </w:tcPr>
                <w:p w14:paraId="5D7B3EEF" w14:textId="77777777" w:rsidR="007453DE" w:rsidRDefault="007453DE" w:rsidP="007453DE">
                  <w:pPr>
                    <w:spacing w:after="0"/>
                  </w:pPr>
                  <w:r>
                    <w:rPr>
                      <w:rFonts w:ascii="Arial" w:eastAsia="Arial" w:hAnsi="Arial" w:cs="Arial"/>
                    </w:rPr>
                    <w:t xml:space="preserve">73% </w:t>
                  </w:r>
                </w:p>
              </w:tc>
              <w:tc>
                <w:tcPr>
                  <w:tcW w:w="1136" w:type="dxa"/>
                  <w:tcBorders>
                    <w:top w:val="single" w:sz="4" w:space="0" w:color="000000"/>
                    <w:left w:val="single" w:sz="4" w:space="0" w:color="000000"/>
                    <w:bottom w:val="single" w:sz="4" w:space="0" w:color="000000"/>
                    <w:right w:val="single" w:sz="4" w:space="0" w:color="000000"/>
                  </w:tcBorders>
                </w:tcPr>
                <w:p w14:paraId="5C2A329C" w14:textId="77777777" w:rsidR="007453DE" w:rsidRDefault="007453DE" w:rsidP="007453DE">
                  <w:pPr>
                    <w:spacing w:after="0"/>
                    <w:ind w:left="2"/>
                  </w:pPr>
                  <w:r>
                    <w:rPr>
                      <w:rFonts w:ascii="Arial" w:eastAsia="Arial" w:hAnsi="Arial" w:cs="Arial"/>
                    </w:rPr>
                    <w:t xml:space="preserve">75% </w:t>
                  </w:r>
                </w:p>
              </w:tc>
            </w:tr>
            <w:tr w:rsidR="007453DE" w14:paraId="33E983DE" w14:textId="77777777" w:rsidTr="00FF08FA">
              <w:trPr>
                <w:trHeight w:val="581"/>
              </w:trPr>
              <w:tc>
                <w:tcPr>
                  <w:tcW w:w="2254" w:type="dxa"/>
                  <w:tcBorders>
                    <w:top w:val="single" w:sz="4" w:space="0" w:color="000000"/>
                    <w:left w:val="single" w:sz="4" w:space="0" w:color="000000"/>
                    <w:bottom w:val="single" w:sz="4" w:space="0" w:color="000000"/>
                    <w:right w:val="single" w:sz="4" w:space="0" w:color="000000"/>
                  </w:tcBorders>
                </w:tcPr>
                <w:p w14:paraId="2CDF0582" w14:textId="77777777" w:rsidR="007453DE" w:rsidRDefault="007453DE" w:rsidP="007453DE">
                  <w:pPr>
                    <w:spacing w:after="0"/>
                    <w:ind w:left="1"/>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02E32432" w14:textId="77777777" w:rsidR="007453DE" w:rsidRDefault="007453DE" w:rsidP="007453DE">
                  <w:pPr>
                    <w:spacing w:after="0"/>
                    <w:ind w:left="1"/>
                  </w:pPr>
                  <w:r>
                    <w:rPr>
                      <w:rFonts w:ascii="Arial" w:eastAsia="Arial" w:hAnsi="Arial" w:cs="Arial"/>
                    </w:rPr>
                    <w:t xml:space="preserve">61% </w:t>
                  </w:r>
                </w:p>
              </w:tc>
              <w:tc>
                <w:tcPr>
                  <w:tcW w:w="1414" w:type="dxa"/>
                  <w:tcBorders>
                    <w:top w:val="single" w:sz="4" w:space="0" w:color="000000"/>
                    <w:left w:val="single" w:sz="4" w:space="0" w:color="000000"/>
                    <w:bottom w:val="single" w:sz="4" w:space="0" w:color="000000"/>
                    <w:right w:val="single" w:sz="4" w:space="0" w:color="000000"/>
                  </w:tcBorders>
                  <w:shd w:val="clear" w:color="auto" w:fill="FF0000"/>
                </w:tcPr>
                <w:p w14:paraId="5EF04F14" w14:textId="77777777" w:rsidR="007453DE" w:rsidRDefault="007453DE" w:rsidP="007453DE">
                  <w:pPr>
                    <w:spacing w:after="0"/>
                  </w:pPr>
                  <w:r>
                    <w:rPr>
                      <w:rFonts w:ascii="Arial" w:eastAsia="Arial" w:hAnsi="Arial" w:cs="Arial"/>
                    </w:rPr>
                    <w:t xml:space="preserve">54% </w:t>
                  </w:r>
                </w:p>
              </w:tc>
              <w:tc>
                <w:tcPr>
                  <w:tcW w:w="1136" w:type="dxa"/>
                  <w:tcBorders>
                    <w:top w:val="single" w:sz="4" w:space="0" w:color="000000"/>
                    <w:left w:val="single" w:sz="4" w:space="0" w:color="000000"/>
                    <w:bottom w:val="single" w:sz="4" w:space="0" w:color="000000"/>
                    <w:right w:val="single" w:sz="4" w:space="0" w:color="000000"/>
                  </w:tcBorders>
                </w:tcPr>
                <w:p w14:paraId="4416A5F5" w14:textId="77777777" w:rsidR="007453DE" w:rsidRDefault="007453DE" w:rsidP="007453DE">
                  <w:pPr>
                    <w:spacing w:after="0"/>
                    <w:ind w:left="2"/>
                  </w:pPr>
                  <w:r>
                    <w:rPr>
                      <w:rFonts w:ascii="Arial" w:eastAsia="Arial" w:hAnsi="Arial" w:cs="Arial"/>
                    </w:rPr>
                    <w:t xml:space="preserve">82% </w:t>
                  </w:r>
                </w:p>
              </w:tc>
            </w:tr>
            <w:tr w:rsidR="007453DE" w14:paraId="237CD873" w14:textId="77777777" w:rsidTr="00FF08FA">
              <w:trPr>
                <w:trHeight w:val="580"/>
              </w:trPr>
              <w:tc>
                <w:tcPr>
                  <w:tcW w:w="2254" w:type="dxa"/>
                  <w:tcBorders>
                    <w:top w:val="single" w:sz="4" w:space="0" w:color="000000"/>
                    <w:left w:val="single" w:sz="4" w:space="0" w:color="000000"/>
                    <w:bottom w:val="single" w:sz="4" w:space="0" w:color="000000"/>
                    <w:right w:val="single" w:sz="4" w:space="0" w:color="000000"/>
                  </w:tcBorders>
                </w:tcPr>
                <w:p w14:paraId="2074A9A7" w14:textId="77777777" w:rsidR="007453DE" w:rsidRDefault="007453DE" w:rsidP="007453DE">
                  <w:pPr>
                    <w:spacing w:after="0"/>
                    <w:ind w:left="1"/>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369D2284" w14:textId="77777777" w:rsidR="007453DE" w:rsidRDefault="007453DE" w:rsidP="007453DE">
                  <w:pPr>
                    <w:spacing w:after="0"/>
                    <w:ind w:left="1"/>
                  </w:pPr>
                  <w:r>
                    <w:rPr>
                      <w:rFonts w:ascii="Arial" w:eastAsia="Arial" w:hAnsi="Arial" w:cs="Arial"/>
                    </w:rPr>
                    <w:t xml:space="preserve">80% </w:t>
                  </w:r>
                </w:p>
              </w:tc>
              <w:tc>
                <w:tcPr>
                  <w:tcW w:w="1414" w:type="dxa"/>
                  <w:tcBorders>
                    <w:top w:val="single" w:sz="4" w:space="0" w:color="000000"/>
                    <w:left w:val="single" w:sz="4" w:space="0" w:color="000000"/>
                    <w:bottom w:val="single" w:sz="4" w:space="0" w:color="000000"/>
                    <w:right w:val="single" w:sz="4" w:space="0" w:color="000000"/>
                  </w:tcBorders>
                  <w:shd w:val="clear" w:color="auto" w:fill="FF0000"/>
                </w:tcPr>
                <w:p w14:paraId="4541FA4B" w14:textId="77777777" w:rsidR="007453DE" w:rsidRDefault="007453DE" w:rsidP="007453DE">
                  <w:pPr>
                    <w:spacing w:after="0"/>
                  </w:pPr>
                  <w:r>
                    <w:rPr>
                      <w:rFonts w:ascii="Arial" w:eastAsia="Arial" w:hAnsi="Arial" w:cs="Arial"/>
                    </w:rPr>
                    <w:t xml:space="preserve">67% </w:t>
                  </w:r>
                </w:p>
              </w:tc>
              <w:tc>
                <w:tcPr>
                  <w:tcW w:w="1136" w:type="dxa"/>
                  <w:tcBorders>
                    <w:top w:val="single" w:sz="4" w:space="0" w:color="000000"/>
                    <w:left w:val="single" w:sz="4" w:space="0" w:color="000000"/>
                    <w:bottom w:val="single" w:sz="4" w:space="0" w:color="000000"/>
                    <w:right w:val="single" w:sz="4" w:space="0" w:color="000000"/>
                  </w:tcBorders>
                </w:tcPr>
                <w:p w14:paraId="0F2BEF02" w14:textId="77777777" w:rsidR="007453DE" w:rsidRDefault="007453DE" w:rsidP="007453DE">
                  <w:pPr>
                    <w:spacing w:after="0"/>
                    <w:ind w:left="2"/>
                  </w:pPr>
                  <w:r>
                    <w:rPr>
                      <w:rFonts w:ascii="Arial" w:eastAsia="Arial" w:hAnsi="Arial" w:cs="Arial"/>
                    </w:rPr>
                    <w:t xml:space="preserve">92% </w:t>
                  </w:r>
                </w:p>
              </w:tc>
            </w:tr>
          </w:tbl>
          <w:p w14:paraId="77A3B037" w14:textId="042D1978" w:rsidR="007453DE" w:rsidRDefault="007453DE"/>
          <w:p w14:paraId="5136D05B" w14:textId="6B005816" w:rsidR="00CE7A27" w:rsidRDefault="00CE7A27">
            <w:r>
              <w:t xml:space="preserve">Year 4 </w:t>
            </w:r>
          </w:p>
          <w:tbl>
            <w:tblPr>
              <w:tblStyle w:val="TableGrid0"/>
              <w:tblW w:w="6401" w:type="dxa"/>
              <w:tblInd w:w="5" w:type="dxa"/>
              <w:tblCellMar>
                <w:top w:w="13" w:type="dxa"/>
                <w:bottom w:w="299" w:type="dxa"/>
              </w:tblCellMar>
              <w:tblLook w:val="04A0" w:firstRow="1" w:lastRow="0" w:firstColumn="1" w:lastColumn="0" w:noHBand="0" w:noVBand="1"/>
            </w:tblPr>
            <w:tblGrid>
              <w:gridCol w:w="2290"/>
              <w:gridCol w:w="1559"/>
              <w:gridCol w:w="1418"/>
              <w:gridCol w:w="1134"/>
            </w:tblGrid>
            <w:tr w:rsidR="00CE7A27" w14:paraId="2E2E45F5" w14:textId="77777777" w:rsidTr="00CE7A27">
              <w:trPr>
                <w:trHeight w:val="586"/>
              </w:trPr>
              <w:tc>
                <w:tcPr>
                  <w:tcW w:w="2290" w:type="dxa"/>
                  <w:tcBorders>
                    <w:top w:val="double" w:sz="4" w:space="0" w:color="000000"/>
                    <w:left w:val="single" w:sz="4" w:space="0" w:color="000000"/>
                    <w:bottom w:val="single" w:sz="4" w:space="0" w:color="000000"/>
                    <w:right w:val="single" w:sz="4" w:space="0" w:color="000000"/>
                  </w:tcBorders>
                </w:tcPr>
                <w:p w14:paraId="26FE3ACF" w14:textId="77777777" w:rsidR="00CE7A27" w:rsidRDefault="00CE7A27" w:rsidP="00CE7A27">
                  <w:pPr>
                    <w:spacing w:after="0"/>
                    <w:ind w:left="108"/>
                    <w:rPr>
                      <w:rFonts w:eastAsia="Arial" w:cs="Arial"/>
                    </w:rPr>
                  </w:pPr>
                </w:p>
              </w:tc>
              <w:tc>
                <w:tcPr>
                  <w:tcW w:w="1559" w:type="dxa"/>
                  <w:tcBorders>
                    <w:top w:val="double" w:sz="4" w:space="0" w:color="000000"/>
                    <w:left w:val="single" w:sz="4" w:space="0" w:color="000000"/>
                    <w:bottom w:val="single" w:sz="4" w:space="0" w:color="000000"/>
                    <w:right w:val="single" w:sz="4" w:space="0" w:color="000000"/>
                  </w:tcBorders>
                </w:tcPr>
                <w:p w14:paraId="20F98BBD" w14:textId="77777777" w:rsidR="00CE7A27" w:rsidRDefault="00CE7A27" w:rsidP="00CE7A27">
                  <w:pPr>
                    <w:spacing w:after="0"/>
                    <w:ind w:left="108"/>
                    <w:rPr>
                      <w:rFonts w:eastAsia="Arial" w:cs="Arial"/>
                    </w:rPr>
                  </w:pPr>
                  <w:r>
                    <w:rPr>
                      <w:rFonts w:eastAsia="Arial" w:cs="Arial"/>
                    </w:rPr>
                    <w:t xml:space="preserve">Reading </w:t>
                  </w:r>
                </w:p>
                <w:p w14:paraId="0222EA73" w14:textId="148CC6FE" w:rsidR="00CE7A27" w:rsidRDefault="00CE7A27" w:rsidP="00CE7A27">
                  <w:pPr>
                    <w:spacing w:after="0"/>
                    <w:ind w:left="108"/>
                    <w:rPr>
                      <w:rFonts w:eastAsia="Arial" w:cs="Arial"/>
                    </w:rPr>
                  </w:pPr>
                  <w:r>
                    <w:rPr>
                      <w:rFonts w:eastAsia="Arial" w:cs="Arial"/>
                    </w:rPr>
                    <w:t xml:space="preserve">Cohort </w:t>
                  </w:r>
                </w:p>
              </w:tc>
              <w:tc>
                <w:tcPr>
                  <w:tcW w:w="1418" w:type="dxa"/>
                  <w:tcBorders>
                    <w:top w:val="double" w:sz="4" w:space="0" w:color="000000"/>
                    <w:left w:val="single" w:sz="4" w:space="0" w:color="000000"/>
                    <w:bottom w:val="single" w:sz="4" w:space="0" w:color="000000"/>
                    <w:right w:val="single" w:sz="4" w:space="0" w:color="000000"/>
                  </w:tcBorders>
                  <w:shd w:val="clear" w:color="auto" w:fill="FFC000"/>
                </w:tcPr>
                <w:p w14:paraId="74A401F5" w14:textId="77777777" w:rsidR="00CE7A27" w:rsidRDefault="00CE7A27" w:rsidP="00CE7A27">
                  <w:pPr>
                    <w:spacing w:after="0"/>
                    <w:ind w:left="107"/>
                    <w:rPr>
                      <w:rFonts w:eastAsia="Arial" w:cs="Arial"/>
                    </w:rPr>
                  </w:pPr>
                  <w:r>
                    <w:rPr>
                      <w:rFonts w:eastAsia="Arial" w:cs="Arial"/>
                    </w:rPr>
                    <w:t xml:space="preserve">Reading </w:t>
                  </w:r>
                </w:p>
                <w:p w14:paraId="1088E9B0" w14:textId="2BB7789C" w:rsidR="00CE7A27" w:rsidRDefault="00CE7A27" w:rsidP="00CE7A27">
                  <w:pPr>
                    <w:spacing w:after="0"/>
                    <w:ind w:left="107"/>
                    <w:rPr>
                      <w:rFonts w:eastAsia="Arial" w:cs="Arial"/>
                    </w:rPr>
                  </w:pPr>
                  <w:r>
                    <w:rPr>
                      <w:rFonts w:eastAsia="Arial" w:cs="Arial"/>
                    </w:rPr>
                    <w:t xml:space="preserve">Pupil Premium </w:t>
                  </w:r>
                </w:p>
              </w:tc>
              <w:tc>
                <w:tcPr>
                  <w:tcW w:w="1134" w:type="dxa"/>
                  <w:tcBorders>
                    <w:top w:val="double" w:sz="4" w:space="0" w:color="000000"/>
                    <w:left w:val="single" w:sz="4" w:space="0" w:color="000000"/>
                    <w:bottom w:val="single" w:sz="4" w:space="0" w:color="000000"/>
                    <w:right w:val="single" w:sz="4" w:space="0" w:color="000000"/>
                  </w:tcBorders>
                </w:tcPr>
                <w:p w14:paraId="65A030E2" w14:textId="77777777" w:rsidR="00CE7A27" w:rsidRDefault="00CE7A27" w:rsidP="00CE7A27">
                  <w:pPr>
                    <w:spacing w:after="0"/>
                    <w:ind w:left="109"/>
                    <w:rPr>
                      <w:rFonts w:eastAsia="Arial" w:cs="Arial"/>
                    </w:rPr>
                  </w:pPr>
                  <w:r>
                    <w:rPr>
                      <w:rFonts w:eastAsia="Arial" w:cs="Arial"/>
                    </w:rPr>
                    <w:t xml:space="preserve">Reading </w:t>
                  </w:r>
                </w:p>
                <w:p w14:paraId="6F79C959" w14:textId="727A69E8" w:rsidR="00CE7A27" w:rsidRDefault="00CE7A27" w:rsidP="00CE7A27">
                  <w:pPr>
                    <w:spacing w:after="0"/>
                    <w:ind w:left="109"/>
                    <w:rPr>
                      <w:rFonts w:eastAsia="Arial" w:cs="Arial"/>
                    </w:rPr>
                  </w:pPr>
                  <w:proofErr w:type="gramStart"/>
                  <w:r>
                    <w:rPr>
                      <w:rFonts w:eastAsia="Arial" w:cs="Arial"/>
                    </w:rPr>
                    <w:t>Non PP</w:t>
                  </w:r>
                  <w:proofErr w:type="gramEnd"/>
                </w:p>
              </w:tc>
            </w:tr>
            <w:tr w:rsidR="00CE7A27" w14:paraId="69E538AC" w14:textId="77777777" w:rsidTr="00CE7A27">
              <w:trPr>
                <w:trHeight w:val="586"/>
              </w:trPr>
              <w:tc>
                <w:tcPr>
                  <w:tcW w:w="2290" w:type="dxa"/>
                  <w:tcBorders>
                    <w:top w:val="double" w:sz="4" w:space="0" w:color="000000"/>
                    <w:left w:val="single" w:sz="4" w:space="0" w:color="000000"/>
                    <w:bottom w:val="single" w:sz="4" w:space="0" w:color="000000"/>
                    <w:right w:val="single" w:sz="4" w:space="0" w:color="000000"/>
                  </w:tcBorders>
                </w:tcPr>
                <w:p w14:paraId="33875437" w14:textId="77777777" w:rsidR="00CE7A27" w:rsidRDefault="00CE7A27" w:rsidP="00CE7A27">
                  <w:pPr>
                    <w:spacing w:after="0"/>
                    <w:ind w:left="108"/>
                  </w:pPr>
                  <w:r>
                    <w:rPr>
                      <w:rFonts w:ascii="Arial" w:eastAsia="Arial" w:hAnsi="Arial" w:cs="Arial"/>
                    </w:rPr>
                    <w:t xml:space="preserve">Autumn  </w:t>
                  </w:r>
                </w:p>
              </w:tc>
              <w:tc>
                <w:tcPr>
                  <w:tcW w:w="1559" w:type="dxa"/>
                  <w:tcBorders>
                    <w:top w:val="double" w:sz="4" w:space="0" w:color="000000"/>
                    <w:left w:val="single" w:sz="4" w:space="0" w:color="000000"/>
                    <w:bottom w:val="single" w:sz="4" w:space="0" w:color="000000"/>
                    <w:right w:val="single" w:sz="4" w:space="0" w:color="000000"/>
                  </w:tcBorders>
                </w:tcPr>
                <w:p w14:paraId="69B68ACF" w14:textId="77777777" w:rsidR="00CE7A27" w:rsidRDefault="00CE7A27" w:rsidP="00CE7A27">
                  <w:pPr>
                    <w:spacing w:after="0"/>
                    <w:ind w:left="108"/>
                  </w:pPr>
                  <w:r>
                    <w:rPr>
                      <w:rFonts w:ascii="Arial" w:eastAsia="Arial" w:hAnsi="Arial" w:cs="Arial"/>
                    </w:rPr>
                    <w:t xml:space="preserve">57% </w:t>
                  </w:r>
                </w:p>
              </w:tc>
              <w:tc>
                <w:tcPr>
                  <w:tcW w:w="1418" w:type="dxa"/>
                  <w:tcBorders>
                    <w:top w:val="double" w:sz="4" w:space="0" w:color="000000"/>
                    <w:left w:val="single" w:sz="4" w:space="0" w:color="000000"/>
                    <w:bottom w:val="single" w:sz="4" w:space="0" w:color="000000"/>
                    <w:right w:val="single" w:sz="4" w:space="0" w:color="000000"/>
                  </w:tcBorders>
                  <w:shd w:val="clear" w:color="auto" w:fill="FFC000"/>
                </w:tcPr>
                <w:p w14:paraId="1AF81652" w14:textId="77777777" w:rsidR="00CE7A27" w:rsidRDefault="00CE7A27" w:rsidP="00CE7A27">
                  <w:pPr>
                    <w:spacing w:after="0"/>
                    <w:ind w:left="107"/>
                  </w:pPr>
                  <w:r>
                    <w:rPr>
                      <w:rFonts w:ascii="Arial" w:eastAsia="Arial" w:hAnsi="Arial" w:cs="Arial"/>
                    </w:rPr>
                    <w:t xml:space="preserve">43% </w:t>
                  </w:r>
                </w:p>
              </w:tc>
              <w:tc>
                <w:tcPr>
                  <w:tcW w:w="1134" w:type="dxa"/>
                  <w:tcBorders>
                    <w:top w:val="double" w:sz="4" w:space="0" w:color="000000"/>
                    <w:left w:val="single" w:sz="4" w:space="0" w:color="000000"/>
                    <w:bottom w:val="single" w:sz="4" w:space="0" w:color="000000"/>
                    <w:right w:val="single" w:sz="4" w:space="0" w:color="000000"/>
                  </w:tcBorders>
                </w:tcPr>
                <w:p w14:paraId="3A7D0994" w14:textId="77777777" w:rsidR="00CE7A27" w:rsidRDefault="00CE7A27" w:rsidP="00CE7A27">
                  <w:pPr>
                    <w:spacing w:after="0"/>
                    <w:ind w:left="109"/>
                  </w:pPr>
                  <w:r>
                    <w:rPr>
                      <w:rFonts w:ascii="Arial" w:eastAsia="Arial" w:hAnsi="Arial" w:cs="Arial"/>
                    </w:rPr>
                    <w:t xml:space="preserve">78% </w:t>
                  </w:r>
                </w:p>
              </w:tc>
            </w:tr>
            <w:tr w:rsidR="00CE7A27" w14:paraId="7CFE2F62" w14:textId="77777777" w:rsidTr="00CE7A27">
              <w:trPr>
                <w:trHeight w:val="581"/>
              </w:trPr>
              <w:tc>
                <w:tcPr>
                  <w:tcW w:w="2290" w:type="dxa"/>
                  <w:tcBorders>
                    <w:top w:val="single" w:sz="4" w:space="0" w:color="000000"/>
                    <w:left w:val="single" w:sz="4" w:space="0" w:color="000000"/>
                    <w:bottom w:val="single" w:sz="4" w:space="0" w:color="000000"/>
                    <w:right w:val="single" w:sz="4" w:space="0" w:color="000000"/>
                  </w:tcBorders>
                </w:tcPr>
                <w:p w14:paraId="19BC0A62" w14:textId="77777777" w:rsidR="00CE7A27" w:rsidRDefault="00CE7A27" w:rsidP="00CE7A27">
                  <w:pPr>
                    <w:spacing w:after="0"/>
                    <w:ind w:left="108"/>
                  </w:pPr>
                  <w:r>
                    <w:rPr>
                      <w:rFonts w:ascii="Arial" w:eastAsia="Arial" w:hAnsi="Arial" w:cs="Arial"/>
                    </w:rPr>
                    <w:lastRenderedPageBreak/>
                    <w:t xml:space="preserve">Spring  </w:t>
                  </w:r>
                </w:p>
              </w:tc>
              <w:tc>
                <w:tcPr>
                  <w:tcW w:w="1559" w:type="dxa"/>
                  <w:tcBorders>
                    <w:top w:val="single" w:sz="4" w:space="0" w:color="000000"/>
                    <w:left w:val="single" w:sz="4" w:space="0" w:color="000000"/>
                    <w:bottom w:val="single" w:sz="4" w:space="0" w:color="000000"/>
                    <w:right w:val="single" w:sz="4" w:space="0" w:color="000000"/>
                  </w:tcBorders>
                </w:tcPr>
                <w:p w14:paraId="5DE71AA8" w14:textId="77777777" w:rsidR="00CE7A27" w:rsidRDefault="00CE7A27" w:rsidP="00CE7A27">
                  <w:pPr>
                    <w:spacing w:after="0"/>
                    <w:ind w:left="108"/>
                  </w:pPr>
                  <w:r>
                    <w:rPr>
                      <w:rFonts w:ascii="Arial" w:eastAsia="Arial" w:hAnsi="Arial" w:cs="Arial"/>
                    </w:rPr>
                    <w:t xml:space="preserve">61% </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Pr>
                <w:p w14:paraId="05F67CB2" w14:textId="77777777" w:rsidR="00CE7A27" w:rsidRDefault="00CE7A27" w:rsidP="00CE7A27">
                  <w:pPr>
                    <w:spacing w:after="0"/>
                    <w:ind w:left="107"/>
                  </w:pPr>
                  <w:r>
                    <w:rPr>
                      <w:rFonts w:ascii="Arial" w:eastAsia="Arial" w:hAnsi="Arial" w:cs="Arial"/>
                    </w:rPr>
                    <w:t xml:space="preserve">50% </w:t>
                  </w:r>
                </w:p>
              </w:tc>
              <w:tc>
                <w:tcPr>
                  <w:tcW w:w="1134" w:type="dxa"/>
                  <w:tcBorders>
                    <w:top w:val="single" w:sz="4" w:space="0" w:color="000000"/>
                    <w:left w:val="single" w:sz="4" w:space="0" w:color="000000"/>
                    <w:bottom w:val="single" w:sz="4" w:space="0" w:color="000000"/>
                    <w:right w:val="single" w:sz="4" w:space="0" w:color="000000"/>
                  </w:tcBorders>
                </w:tcPr>
                <w:p w14:paraId="5C1A6E16" w14:textId="77777777" w:rsidR="00CE7A27" w:rsidRDefault="00CE7A27" w:rsidP="00CE7A27">
                  <w:pPr>
                    <w:spacing w:after="0"/>
                    <w:ind w:left="109"/>
                  </w:pPr>
                  <w:r>
                    <w:rPr>
                      <w:rFonts w:ascii="Arial" w:eastAsia="Arial" w:hAnsi="Arial" w:cs="Arial"/>
                    </w:rPr>
                    <w:t xml:space="preserve">78% </w:t>
                  </w:r>
                </w:p>
              </w:tc>
            </w:tr>
            <w:tr w:rsidR="00CE7A27" w14:paraId="04666BBA" w14:textId="77777777" w:rsidTr="00CE7A27">
              <w:trPr>
                <w:trHeight w:val="580"/>
              </w:trPr>
              <w:tc>
                <w:tcPr>
                  <w:tcW w:w="2290" w:type="dxa"/>
                  <w:tcBorders>
                    <w:top w:val="single" w:sz="4" w:space="0" w:color="000000"/>
                    <w:left w:val="single" w:sz="4" w:space="0" w:color="000000"/>
                    <w:bottom w:val="single" w:sz="4" w:space="0" w:color="000000"/>
                    <w:right w:val="single" w:sz="4" w:space="0" w:color="000000"/>
                  </w:tcBorders>
                </w:tcPr>
                <w:p w14:paraId="3E6CCA4C" w14:textId="77777777" w:rsidR="00CE7A27" w:rsidRDefault="00CE7A27" w:rsidP="00CE7A27">
                  <w:pPr>
                    <w:spacing w:after="0"/>
                    <w:ind w:left="108"/>
                  </w:pPr>
                  <w:r>
                    <w:rPr>
                      <w:rFonts w:ascii="Arial" w:eastAsia="Arial" w:hAnsi="Arial" w:cs="Arial"/>
                    </w:rPr>
                    <w:t xml:space="preserve">Summer  </w:t>
                  </w:r>
                </w:p>
              </w:tc>
              <w:tc>
                <w:tcPr>
                  <w:tcW w:w="1559" w:type="dxa"/>
                  <w:tcBorders>
                    <w:top w:val="single" w:sz="4" w:space="0" w:color="000000"/>
                    <w:left w:val="single" w:sz="4" w:space="0" w:color="000000"/>
                    <w:bottom w:val="single" w:sz="4" w:space="0" w:color="000000"/>
                    <w:right w:val="single" w:sz="4" w:space="0" w:color="000000"/>
                  </w:tcBorders>
                </w:tcPr>
                <w:p w14:paraId="6E999DA6" w14:textId="77777777" w:rsidR="00CE7A27" w:rsidRDefault="00CE7A27" w:rsidP="00CE7A27">
                  <w:pPr>
                    <w:spacing w:after="0"/>
                    <w:ind w:left="108"/>
                  </w:pPr>
                  <w:r>
                    <w:rPr>
                      <w:rFonts w:ascii="Arial" w:eastAsia="Arial" w:hAnsi="Arial" w:cs="Arial"/>
                    </w:rPr>
                    <w:t xml:space="preserve">57% </w:t>
                  </w:r>
                </w:p>
              </w:tc>
              <w:tc>
                <w:tcPr>
                  <w:tcW w:w="1418" w:type="dxa"/>
                  <w:tcBorders>
                    <w:top w:val="single" w:sz="4" w:space="0" w:color="000000"/>
                    <w:left w:val="single" w:sz="4" w:space="0" w:color="000000"/>
                    <w:bottom w:val="single" w:sz="4" w:space="0" w:color="000000"/>
                    <w:right w:val="single" w:sz="4" w:space="0" w:color="000000"/>
                  </w:tcBorders>
                  <w:shd w:val="clear" w:color="auto" w:fill="FF0000"/>
                </w:tcPr>
                <w:p w14:paraId="1641D38E" w14:textId="77777777" w:rsidR="00CE7A27" w:rsidRDefault="00CE7A27" w:rsidP="00CE7A27">
                  <w:pPr>
                    <w:spacing w:after="0"/>
                    <w:ind w:left="107"/>
                  </w:pPr>
                  <w:r>
                    <w:rPr>
                      <w:rFonts w:ascii="Arial" w:eastAsia="Arial" w:hAnsi="Arial" w:cs="Arial"/>
                    </w:rPr>
                    <w:t xml:space="preserve">43% </w:t>
                  </w:r>
                </w:p>
              </w:tc>
              <w:tc>
                <w:tcPr>
                  <w:tcW w:w="1134" w:type="dxa"/>
                  <w:tcBorders>
                    <w:top w:val="single" w:sz="4" w:space="0" w:color="000000"/>
                    <w:left w:val="single" w:sz="4" w:space="0" w:color="000000"/>
                    <w:bottom w:val="single" w:sz="4" w:space="0" w:color="000000"/>
                    <w:right w:val="single" w:sz="4" w:space="0" w:color="000000"/>
                  </w:tcBorders>
                </w:tcPr>
                <w:p w14:paraId="765DB7F0" w14:textId="77777777" w:rsidR="00CE7A27" w:rsidRDefault="00CE7A27" w:rsidP="00CE7A27">
                  <w:pPr>
                    <w:spacing w:after="0"/>
                    <w:ind w:left="109"/>
                  </w:pPr>
                  <w:r>
                    <w:rPr>
                      <w:rFonts w:ascii="Arial" w:eastAsia="Arial" w:hAnsi="Arial" w:cs="Arial"/>
                    </w:rPr>
                    <w:t xml:space="preserve">78% </w:t>
                  </w:r>
                </w:p>
              </w:tc>
            </w:tr>
          </w:tbl>
          <w:p w14:paraId="22DA087E" w14:textId="21848678" w:rsidR="007453DE" w:rsidRDefault="007453DE"/>
          <w:p w14:paraId="6ACE3C38" w14:textId="77777777" w:rsidR="00CE7A27" w:rsidRDefault="00CE7A27" w:rsidP="00CE7A27">
            <w:pPr>
              <w:spacing w:after="0"/>
              <w:ind w:left="-5"/>
            </w:pPr>
          </w:p>
          <w:tbl>
            <w:tblPr>
              <w:tblStyle w:val="TableGrid0"/>
              <w:tblW w:w="6366" w:type="dxa"/>
              <w:tblInd w:w="5" w:type="dxa"/>
              <w:tblCellMar>
                <w:top w:w="13" w:type="dxa"/>
                <w:left w:w="103" w:type="dxa"/>
              </w:tblCellMar>
              <w:tblLook w:val="04A0" w:firstRow="1" w:lastRow="0" w:firstColumn="1" w:lastColumn="0" w:noHBand="0" w:noVBand="1"/>
            </w:tblPr>
            <w:tblGrid>
              <w:gridCol w:w="2249"/>
              <w:gridCol w:w="1571"/>
              <w:gridCol w:w="1414"/>
              <w:gridCol w:w="1132"/>
            </w:tblGrid>
            <w:tr w:rsidR="00CE7A27" w14:paraId="37931F9E" w14:textId="77777777" w:rsidTr="00FF08FA">
              <w:trPr>
                <w:trHeight w:val="1246"/>
              </w:trPr>
              <w:tc>
                <w:tcPr>
                  <w:tcW w:w="2249" w:type="dxa"/>
                  <w:tcBorders>
                    <w:top w:val="single" w:sz="4" w:space="0" w:color="000000"/>
                    <w:left w:val="nil"/>
                    <w:bottom w:val="single" w:sz="4" w:space="0" w:color="000000"/>
                    <w:right w:val="single" w:sz="4" w:space="0" w:color="000000"/>
                  </w:tcBorders>
                </w:tcPr>
                <w:p w14:paraId="04E91859" w14:textId="77777777" w:rsidR="00CE7A27" w:rsidRDefault="00CE7A27" w:rsidP="00CE7A27">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7D57C64D" w14:textId="77777777" w:rsidR="00CE7A27" w:rsidRDefault="00CE7A27" w:rsidP="00CE7A27">
                  <w:pPr>
                    <w:spacing w:after="0"/>
                    <w:ind w:left="5"/>
                  </w:pPr>
                  <w:proofErr w:type="gramStart"/>
                  <w:r>
                    <w:rPr>
                      <w:rFonts w:ascii="Arial" w:eastAsia="Arial" w:hAnsi="Arial" w:cs="Arial"/>
                    </w:rPr>
                    <w:t>Writing  cohort</w:t>
                  </w:r>
                  <w:proofErr w:type="gramEnd"/>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B5F6C1D" w14:textId="77777777" w:rsidR="00CE7A27" w:rsidRDefault="00CE7A27" w:rsidP="00CE7A27">
                  <w:pPr>
                    <w:spacing w:after="0"/>
                    <w:ind w:left="4"/>
                  </w:pPr>
                  <w:proofErr w:type="gramStart"/>
                  <w:r>
                    <w:rPr>
                      <w:rFonts w:ascii="Arial" w:eastAsia="Arial" w:hAnsi="Arial" w:cs="Arial"/>
                    </w:rPr>
                    <w:t>Writing  Pupil</w:t>
                  </w:r>
                  <w:proofErr w:type="gramEnd"/>
                  <w:r>
                    <w:rPr>
                      <w:rFonts w:ascii="Arial" w:eastAsia="Arial" w:hAnsi="Arial" w:cs="Arial"/>
                    </w:rPr>
                    <w:t xml:space="preserve"> premium  </w:t>
                  </w:r>
                </w:p>
              </w:tc>
              <w:tc>
                <w:tcPr>
                  <w:tcW w:w="1132" w:type="dxa"/>
                  <w:tcBorders>
                    <w:top w:val="single" w:sz="4" w:space="0" w:color="000000"/>
                    <w:left w:val="single" w:sz="4" w:space="0" w:color="000000"/>
                    <w:bottom w:val="single" w:sz="4" w:space="0" w:color="000000"/>
                    <w:right w:val="nil"/>
                  </w:tcBorders>
                </w:tcPr>
                <w:p w14:paraId="06C35CFF" w14:textId="77777777" w:rsidR="00CE7A27" w:rsidRDefault="00CE7A27" w:rsidP="00CE7A27">
                  <w:pPr>
                    <w:spacing w:after="33"/>
                    <w:ind w:left="6"/>
                  </w:pPr>
                  <w:r>
                    <w:rPr>
                      <w:rFonts w:ascii="Arial" w:eastAsia="Arial" w:hAnsi="Arial" w:cs="Arial"/>
                    </w:rPr>
                    <w:t xml:space="preserve">writing </w:t>
                  </w:r>
                </w:p>
                <w:p w14:paraId="0FD3488E" w14:textId="77777777" w:rsidR="00CE7A27" w:rsidRDefault="00CE7A27" w:rsidP="00CE7A27">
                  <w:pPr>
                    <w:spacing w:after="0"/>
                    <w:ind w:left="6"/>
                    <w:jc w:val="both"/>
                  </w:pPr>
                  <w:proofErr w:type="gramStart"/>
                  <w:r>
                    <w:rPr>
                      <w:rFonts w:ascii="Arial" w:eastAsia="Arial" w:hAnsi="Arial" w:cs="Arial"/>
                    </w:rPr>
                    <w:t>Non PP</w:t>
                  </w:r>
                  <w:proofErr w:type="gramEnd"/>
                  <w:r>
                    <w:rPr>
                      <w:rFonts w:ascii="Arial" w:eastAsia="Arial" w:hAnsi="Arial" w:cs="Arial"/>
                    </w:rPr>
                    <w:t xml:space="preserve">   </w:t>
                  </w:r>
                </w:p>
              </w:tc>
            </w:tr>
            <w:tr w:rsidR="00CE7A27" w14:paraId="40D32532" w14:textId="77777777" w:rsidTr="00FF08FA">
              <w:trPr>
                <w:trHeight w:val="581"/>
              </w:trPr>
              <w:tc>
                <w:tcPr>
                  <w:tcW w:w="2249" w:type="dxa"/>
                  <w:tcBorders>
                    <w:top w:val="single" w:sz="4" w:space="0" w:color="000000"/>
                    <w:left w:val="nil"/>
                    <w:bottom w:val="single" w:sz="4" w:space="0" w:color="000000"/>
                    <w:right w:val="single" w:sz="4" w:space="0" w:color="000000"/>
                  </w:tcBorders>
                </w:tcPr>
                <w:p w14:paraId="2230B46F" w14:textId="77777777" w:rsidR="00CE7A27" w:rsidRDefault="00CE7A27" w:rsidP="00CE7A27">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4186DD77" w14:textId="77777777" w:rsidR="00CE7A27" w:rsidRDefault="00CE7A27" w:rsidP="00CE7A27">
                  <w:pPr>
                    <w:spacing w:after="0"/>
                    <w:ind w:left="5"/>
                  </w:pPr>
                  <w:r>
                    <w:rPr>
                      <w:rFonts w:ascii="Arial" w:eastAsia="Arial" w:hAnsi="Arial" w:cs="Arial"/>
                    </w:rPr>
                    <w:t xml:space="preserve">47%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6DEB0195" w14:textId="77777777" w:rsidR="00CE7A27" w:rsidRDefault="00CE7A27" w:rsidP="00CE7A27">
                  <w:pPr>
                    <w:spacing w:after="0"/>
                    <w:ind w:left="4"/>
                  </w:pPr>
                  <w:r>
                    <w:rPr>
                      <w:rFonts w:ascii="Arial" w:eastAsia="Arial" w:hAnsi="Arial" w:cs="Arial"/>
                    </w:rPr>
                    <w:t xml:space="preserve">43% </w:t>
                  </w:r>
                </w:p>
              </w:tc>
              <w:tc>
                <w:tcPr>
                  <w:tcW w:w="1132" w:type="dxa"/>
                  <w:tcBorders>
                    <w:top w:val="single" w:sz="4" w:space="0" w:color="000000"/>
                    <w:left w:val="single" w:sz="4" w:space="0" w:color="000000"/>
                    <w:bottom w:val="single" w:sz="4" w:space="0" w:color="000000"/>
                    <w:right w:val="nil"/>
                  </w:tcBorders>
                </w:tcPr>
                <w:p w14:paraId="6BA8ABC9" w14:textId="77777777" w:rsidR="00CE7A27" w:rsidRDefault="00CE7A27" w:rsidP="00CE7A27">
                  <w:pPr>
                    <w:spacing w:after="0"/>
                    <w:ind w:left="6"/>
                  </w:pPr>
                  <w:r>
                    <w:rPr>
                      <w:rFonts w:ascii="Arial" w:eastAsia="Arial" w:hAnsi="Arial" w:cs="Arial"/>
                    </w:rPr>
                    <w:t xml:space="preserve">56% </w:t>
                  </w:r>
                </w:p>
              </w:tc>
            </w:tr>
            <w:tr w:rsidR="00CE7A27" w14:paraId="5791F864" w14:textId="77777777" w:rsidTr="00FF08FA">
              <w:trPr>
                <w:trHeight w:val="581"/>
              </w:trPr>
              <w:tc>
                <w:tcPr>
                  <w:tcW w:w="2249" w:type="dxa"/>
                  <w:tcBorders>
                    <w:top w:val="single" w:sz="4" w:space="0" w:color="000000"/>
                    <w:left w:val="nil"/>
                    <w:bottom w:val="single" w:sz="4" w:space="0" w:color="000000"/>
                    <w:right w:val="single" w:sz="4" w:space="0" w:color="000000"/>
                  </w:tcBorders>
                </w:tcPr>
                <w:p w14:paraId="7F46CDA5" w14:textId="77777777" w:rsidR="00CE7A27" w:rsidRDefault="00CE7A27" w:rsidP="00CE7A27">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5A4C3504" w14:textId="77777777" w:rsidR="00CE7A27" w:rsidRDefault="00CE7A27" w:rsidP="00CE7A27">
                  <w:pPr>
                    <w:spacing w:after="0"/>
                    <w:ind w:left="5"/>
                  </w:pPr>
                  <w:r>
                    <w:rPr>
                      <w:rFonts w:ascii="Arial" w:eastAsia="Arial" w:hAnsi="Arial" w:cs="Arial"/>
                    </w:rPr>
                    <w:t xml:space="preserve">48% </w:t>
                  </w:r>
                </w:p>
              </w:tc>
              <w:tc>
                <w:tcPr>
                  <w:tcW w:w="1414" w:type="dxa"/>
                  <w:tcBorders>
                    <w:top w:val="single" w:sz="4" w:space="0" w:color="000000"/>
                    <w:left w:val="single" w:sz="4" w:space="0" w:color="000000"/>
                    <w:bottom w:val="single" w:sz="4" w:space="0" w:color="000000"/>
                    <w:right w:val="single" w:sz="4" w:space="0" w:color="000000"/>
                  </w:tcBorders>
                  <w:shd w:val="clear" w:color="auto" w:fill="FF0000"/>
                </w:tcPr>
                <w:p w14:paraId="389AC0E2" w14:textId="77777777" w:rsidR="00CE7A27" w:rsidRDefault="00CE7A27" w:rsidP="00CE7A27">
                  <w:pPr>
                    <w:spacing w:after="0"/>
                    <w:ind w:left="4"/>
                  </w:pPr>
                  <w:r>
                    <w:rPr>
                      <w:rFonts w:ascii="Arial" w:eastAsia="Arial" w:hAnsi="Arial" w:cs="Arial"/>
                    </w:rPr>
                    <w:t xml:space="preserve">36% </w:t>
                  </w:r>
                </w:p>
              </w:tc>
              <w:tc>
                <w:tcPr>
                  <w:tcW w:w="1132" w:type="dxa"/>
                  <w:tcBorders>
                    <w:top w:val="single" w:sz="4" w:space="0" w:color="000000"/>
                    <w:left w:val="single" w:sz="4" w:space="0" w:color="000000"/>
                    <w:bottom w:val="single" w:sz="4" w:space="0" w:color="000000"/>
                    <w:right w:val="nil"/>
                  </w:tcBorders>
                </w:tcPr>
                <w:p w14:paraId="23E65D31" w14:textId="77777777" w:rsidR="00CE7A27" w:rsidRDefault="00CE7A27" w:rsidP="00CE7A27">
                  <w:pPr>
                    <w:spacing w:after="0"/>
                    <w:ind w:left="6"/>
                  </w:pPr>
                  <w:r>
                    <w:rPr>
                      <w:rFonts w:ascii="Arial" w:eastAsia="Arial" w:hAnsi="Arial" w:cs="Arial"/>
                    </w:rPr>
                    <w:t xml:space="preserve">67% </w:t>
                  </w:r>
                </w:p>
              </w:tc>
            </w:tr>
            <w:tr w:rsidR="00CE7A27" w14:paraId="270D97B7"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15F2FB22" w14:textId="77777777" w:rsidR="00CE7A27" w:rsidRDefault="00CE7A27" w:rsidP="00CE7A27">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259902EC" w14:textId="77777777" w:rsidR="00CE7A27" w:rsidRDefault="00CE7A27" w:rsidP="00CE7A27">
                  <w:pPr>
                    <w:spacing w:after="0"/>
                    <w:ind w:left="5"/>
                  </w:pPr>
                  <w:r>
                    <w:rPr>
                      <w:rFonts w:ascii="Arial" w:eastAsia="Arial" w:hAnsi="Arial" w:cs="Arial"/>
                    </w:rPr>
                    <w:t xml:space="preserve">43% </w:t>
                  </w:r>
                </w:p>
              </w:tc>
              <w:tc>
                <w:tcPr>
                  <w:tcW w:w="1414" w:type="dxa"/>
                  <w:tcBorders>
                    <w:top w:val="single" w:sz="4" w:space="0" w:color="000000"/>
                    <w:left w:val="single" w:sz="4" w:space="0" w:color="000000"/>
                    <w:bottom w:val="single" w:sz="4" w:space="0" w:color="000000"/>
                    <w:right w:val="single" w:sz="4" w:space="0" w:color="000000"/>
                  </w:tcBorders>
                  <w:shd w:val="clear" w:color="auto" w:fill="FF0000"/>
                </w:tcPr>
                <w:p w14:paraId="7A11DAB8" w14:textId="77777777" w:rsidR="00CE7A27" w:rsidRDefault="00CE7A27" w:rsidP="00CE7A27">
                  <w:pPr>
                    <w:spacing w:after="0"/>
                    <w:ind w:left="4"/>
                  </w:pPr>
                  <w:r>
                    <w:rPr>
                      <w:rFonts w:ascii="Arial" w:eastAsia="Arial" w:hAnsi="Arial" w:cs="Arial"/>
                    </w:rPr>
                    <w:t xml:space="preserve">28% </w:t>
                  </w:r>
                </w:p>
              </w:tc>
              <w:tc>
                <w:tcPr>
                  <w:tcW w:w="1132" w:type="dxa"/>
                  <w:tcBorders>
                    <w:top w:val="single" w:sz="4" w:space="0" w:color="000000"/>
                    <w:left w:val="single" w:sz="4" w:space="0" w:color="000000"/>
                    <w:bottom w:val="single" w:sz="4" w:space="0" w:color="000000"/>
                    <w:right w:val="nil"/>
                  </w:tcBorders>
                </w:tcPr>
                <w:p w14:paraId="1A00AD85" w14:textId="77777777" w:rsidR="00CE7A27" w:rsidRDefault="00CE7A27" w:rsidP="00CE7A27">
                  <w:pPr>
                    <w:spacing w:after="0"/>
                    <w:ind w:left="6"/>
                  </w:pPr>
                  <w:r>
                    <w:rPr>
                      <w:rFonts w:ascii="Arial" w:eastAsia="Arial" w:hAnsi="Arial" w:cs="Arial"/>
                    </w:rPr>
                    <w:t xml:space="preserve">67% </w:t>
                  </w:r>
                </w:p>
              </w:tc>
            </w:tr>
          </w:tbl>
          <w:p w14:paraId="4F821D7F" w14:textId="77777777" w:rsidR="00CE7A27" w:rsidRDefault="00CE7A27" w:rsidP="00CE7A27">
            <w:pPr>
              <w:spacing w:after="0"/>
              <w:ind w:left="-5"/>
            </w:pPr>
            <w:r>
              <w:rPr>
                <w:rFonts w:eastAsia="Arial" w:cs="Arial"/>
                <w:b/>
              </w:rPr>
              <w:t xml:space="preserve"> </w:t>
            </w:r>
          </w:p>
          <w:tbl>
            <w:tblPr>
              <w:tblStyle w:val="TableGrid0"/>
              <w:tblW w:w="6366" w:type="dxa"/>
              <w:tblInd w:w="5" w:type="dxa"/>
              <w:tblCellMar>
                <w:top w:w="12" w:type="dxa"/>
                <w:left w:w="103" w:type="dxa"/>
              </w:tblCellMar>
              <w:tblLook w:val="04A0" w:firstRow="1" w:lastRow="0" w:firstColumn="1" w:lastColumn="0" w:noHBand="0" w:noVBand="1"/>
            </w:tblPr>
            <w:tblGrid>
              <w:gridCol w:w="2249"/>
              <w:gridCol w:w="1571"/>
              <w:gridCol w:w="1414"/>
              <w:gridCol w:w="1132"/>
            </w:tblGrid>
            <w:tr w:rsidR="00CE7A27" w14:paraId="4D12A160" w14:textId="77777777" w:rsidTr="00FF08FA">
              <w:trPr>
                <w:trHeight w:val="1244"/>
              </w:trPr>
              <w:tc>
                <w:tcPr>
                  <w:tcW w:w="2249" w:type="dxa"/>
                  <w:tcBorders>
                    <w:top w:val="single" w:sz="4" w:space="0" w:color="000000"/>
                    <w:left w:val="nil"/>
                    <w:bottom w:val="single" w:sz="4" w:space="0" w:color="000000"/>
                    <w:right w:val="single" w:sz="4" w:space="0" w:color="000000"/>
                  </w:tcBorders>
                </w:tcPr>
                <w:p w14:paraId="4DB27F0E" w14:textId="77777777" w:rsidR="00CE7A27" w:rsidRDefault="00CE7A27" w:rsidP="00CE7A27">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53C127D5" w14:textId="77777777" w:rsidR="00CE7A27" w:rsidRDefault="00CE7A27" w:rsidP="00CE7A27">
                  <w:pPr>
                    <w:spacing w:after="0"/>
                    <w:ind w:left="5" w:right="74"/>
                  </w:pPr>
                  <w:r>
                    <w:rPr>
                      <w:rFonts w:ascii="Arial" w:eastAsia="Arial" w:hAnsi="Arial" w:cs="Arial"/>
                    </w:rPr>
                    <w:t xml:space="preserve">Maths cohort  </w:t>
                  </w:r>
                </w:p>
              </w:tc>
              <w:tc>
                <w:tcPr>
                  <w:tcW w:w="1414" w:type="dxa"/>
                  <w:tcBorders>
                    <w:top w:val="single" w:sz="4" w:space="0" w:color="000000"/>
                    <w:left w:val="single" w:sz="4" w:space="0" w:color="000000"/>
                    <w:bottom w:val="single" w:sz="4" w:space="0" w:color="000000"/>
                    <w:right w:val="single" w:sz="4" w:space="0" w:color="000000"/>
                  </w:tcBorders>
                </w:tcPr>
                <w:p w14:paraId="3421F7DD" w14:textId="77777777" w:rsidR="00CE7A27" w:rsidRDefault="00CE7A27" w:rsidP="00CE7A27">
                  <w:pPr>
                    <w:spacing w:after="0"/>
                    <w:ind w:left="4"/>
                  </w:pPr>
                  <w:proofErr w:type="gramStart"/>
                  <w:r>
                    <w:rPr>
                      <w:rFonts w:ascii="Arial" w:eastAsia="Arial" w:hAnsi="Arial" w:cs="Arial"/>
                    </w:rPr>
                    <w:t>Maths  Pupil</w:t>
                  </w:r>
                  <w:proofErr w:type="gramEnd"/>
                  <w:r>
                    <w:rPr>
                      <w:rFonts w:ascii="Arial" w:eastAsia="Arial" w:hAnsi="Arial" w:cs="Arial"/>
                    </w:rPr>
                    <w:t xml:space="preserve"> premium  </w:t>
                  </w:r>
                </w:p>
              </w:tc>
              <w:tc>
                <w:tcPr>
                  <w:tcW w:w="1132" w:type="dxa"/>
                  <w:tcBorders>
                    <w:top w:val="single" w:sz="4" w:space="0" w:color="000000"/>
                    <w:left w:val="single" w:sz="4" w:space="0" w:color="000000"/>
                    <w:bottom w:val="single" w:sz="4" w:space="0" w:color="000000"/>
                    <w:right w:val="nil"/>
                  </w:tcBorders>
                </w:tcPr>
                <w:p w14:paraId="162E98D4" w14:textId="77777777" w:rsidR="00CE7A27" w:rsidRDefault="00CE7A27" w:rsidP="00CE7A27">
                  <w:pPr>
                    <w:spacing w:after="33"/>
                    <w:ind w:left="6"/>
                  </w:pPr>
                  <w:r>
                    <w:rPr>
                      <w:rFonts w:ascii="Arial" w:eastAsia="Arial" w:hAnsi="Arial" w:cs="Arial"/>
                    </w:rPr>
                    <w:t xml:space="preserve">Maths </w:t>
                  </w:r>
                </w:p>
                <w:p w14:paraId="14A9B1B1" w14:textId="77777777" w:rsidR="00CE7A27" w:rsidRDefault="00CE7A27" w:rsidP="00CE7A27">
                  <w:pPr>
                    <w:spacing w:after="0"/>
                    <w:ind w:left="6"/>
                    <w:jc w:val="both"/>
                  </w:pPr>
                  <w:proofErr w:type="gramStart"/>
                  <w:r>
                    <w:rPr>
                      <w:rFonts w:ascii="Arial" w:eastAsia="Arial" w:hAnsi="Arial" w:cs="Arial"/>
                    </w:rPr>
                    <w:t>Non PP</w:t>
                  </w:r>
                  <w:proofErr w:type="gramEnd"/>
                  <w:r>
                    <w:rPr>
                      <w:rFonts w:ascii="Arial" w:eastAsia="Arial" w:hAnsi="Arial" w:cs="Arial"/>
                    </w:rPr>
                    <w:t xml:space="preserve">   </w:t>
                  </w:r>
                </w:p>
              </w:tc>
            </w:tr>
            <w:tr w:rsidR="00CE7A27" w14:paraId="5A8DA705"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5EC5C40D" w14:textId="77777777" w:rsidR="00CE7A27" w:rsidRDefault="00CE7A27" w:rsidP="00CE7A27">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63FF214E" w14:textId="77777777" w:rsidR="00CE7A27" w:rsidRDefault="00CE7A27" w:rsidP="00CE7A27">
                  <w:pPr>
                    <w:spacing w:after="0"/>
                    <w:ind w:left="5"/>
                  </w:pPr>
                  <w:r>
                    <w:rPr>
                      <w:rFonts w:ascii="Arial" w:eastAsia="Arial" w:hAnsi="Arial" w:cs="Arial"/>
                    </w:rPr>
                    <w:t xml:space="preserve">69%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4DAD8D78" w14:textId="77777777" w:rsidR="00CE7A27" w:rsidRDefault="00CE7A27" w:rsidP="00CE7A27">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16191029" w14:textId="77777777" w:rsidR="00CE7A27" w:rsidRDefault="00CE7A27" w:rsidP="00CE7A27">
                  <w:pPr>
                    <w:spacing w:after="0"/>
                    <w:ind w:left="6"/>
                  </w:pPr>
                  <w:r>
                    <w:rPr>
                      <w:rFonts w:ascii="Arial" w:eastAsia="Arial" w:hAnsi="Arial" w:cs="Arial"/>
                    </w:rPr>
                    <w:t xml:space="preserve">89% </w:t>
                  </w:r>
                </w:p>
              </w:tc>
            </w:tr>
            <w:tr w:rsidR="00CE7A27" w14:paraId="3287E4A4" w14:textId="77777777" w:rsidTr="00FF08FA">
              <w:trPr>
                <w:trHeight w:val="582"/>
              </w:trPr>
              <w:tc>
                <w:tcPr>
                  <w:tcW w:w="2249" w:type="dxa"/>
                  <w:tcBorders>
                    <w:top w:val="single" w:sz="4" w:space="0" w:color="000000"/>
                    <w:left w:val="nil"/>
                    <w:bottom w:val="single" w:sz="4" w:space="0" w:color="000000"/>
                    <w:right w:val="single" w:sz="4" w:space="0" w:color="000000"/>
                  </w:tcBorders>
                </w:tcPr>
                <w:p w14:paraId="074D5884" w14:textId="77777777" w:rsidR="00CE7A27" w:rsidRDefault="00CE7A27" w:rsidP="00CE7A27">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3D49706F" w14:textId="77777777" w:rsidR="00CE7A27" w:rsidRDefault="00CE7A27" w:rsidP="00CE7A27">
                  <w:pPr>
                    <w:spacing w:after="0"/>
                    <w:ind w:left="5"/>
                  </w:pPr>
                  <w:r>
                    <w:rPr>
                      <w:rFonts w:ascii="Arial" w:eastAsia="Arial" w:hAnsi="Arial" w:cs="Arial"/>
                    </w:rPr>
                    <w:t xml:space="preserve">65%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456B19CE" w14:textId="77777777" w:rsidR="00CE7A27" w:rsidRDefault="00CE7A27" w:rsidP="00CE7A27">
                  <w:pPr>
                    <w:spacing w:after="0"/>
                    <w:ind w:left="4"/>
                  </w:pPr>
                  <w:r>
                    <w:rPr>
                      <w:rFonts w:ascii="Arial" w:eastAsia="Arial" w:hAnsi="Arial" w:cs="Arial"/>
                    </w:rPr>
                    <w:t xml:space="preserve">50% </w:t>
                  </w:r>
                </w:p>
              </w:tc>
              <w:tc>
                <w:tcPr>
                  <w:tcW w:w="1132" w:type="dxa"/>
                  <w:tcBorders>
                    <w:top w:val="single" w:sz="4" w:space="0" w:color="000000"/>
                    <w:left w:val="single" w:sz="4" w:space="0" w:color="000000"/>
                    <w:bottom w:val="single" w:sz="4" w:space="0" w:color="000000"/>
                    <w:right w:val="nil"/>
                  </w:tcBorders>
                </w:tcPr>
                <w:p w14:paraId="38C9D89E" w14:textId="77777777" w:rsidR="00CE7A27" w:rsidRDefault="00CE7A27" w:rsidP="00CE7A27">
                  <w:pPr>
                    <w:spacing w:after="0"/>
                    <w:ind w:left="6"/>
                  </w:pPr>
                  <w:r>
                    <w:rPr>
                      <w:rFonts w:ascii="Arial" w:eastAsia="Arial" w:hAnsi="Arial" w:cs="Arial"/>
                    </w:rPr>
                    <w:t xml:space="preserve">80% </w:t>
                  </w:r>
                </w:p>
              </w:tc>
            </w:tr>
            <w:tr w:rsidR="00CE7A27" w14:paraId="175B44B2" w14:textId="77777777" w:rsidTr="00FF08FA">
              <w:trPr>
                <w:trHeight w:val="581"/>
              </w:trPr>
              <w:tc>
                <w:tcPr>
                  <w:tcW w:w="2249" w:type="dxa"/>
                  <w:tcBorders>
                    <w:top w:val="single" w:sz="4" w:space="0" w:color="000000"/>
                    <w:left w:val="nil"/>
                    <w:bottom w:val="single" w:sz="4" w:space="0" w:color="000000"/>
                    <w:right w:val="single" w:sz="4" w:space="0" w:color="000000"/>
                  </w:tcBorders>
                </w:tcPr>
                <w:p w14:paraId="225B26BF" w14:textId="77777777" w:rsidR="00CE7A27" w:rsidRDefault="00CE7A27" w:rsidP="00CE7A27">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1DEA2596" w14:textId="77777777" w:rsidR="00CE7A27" w:rsidRDefault="00CE7A27" w:rsidP="00CE7A27">
                  <w:pPr>
                    <w:spacing w:after="0"/>
                    <w:ind w:left="5"/>
                  </w:pPr>
                  <w:r>
                    <w:rPr>
                      <w:rFonts w:ascii="Arial" w:eastAsia="Arial" w:hAnsi="Arial" w:cs="Arial"/>
                    </w:rPr>
                    <w:t xml:space="preserve">69% </w:t>
                  </w:r>
                </w:p>
              </w:tc>
              <w:tc>
                <w:tcPr>
                  <w:tcW w:w="1414" w:type="dxa"/>
                  <w:tcBorders>
                    <w:top w:val="single" w:sz="4" w:space="0" w:color="000000"/>
                    <w:left w:val="single" w:sz="4" w:space="0" w:color="000000"/>
                    <w:bottom w:val="single" w:sz="4" w:space="0" w:color="000000"/>
                    <w:right w:val="single" w:sz="4" w:space="0" w:color="000000"/>
                  </w:tcBorders>
                  <w:shd w:val="clear" w:color="auto" w:fill="FF0000"/>
                </w:tcPr>
                <w:p w14:paraId="3AB0A7CF" w14:textId="77777777" w:rsidR="00CE7A27" w:rsidRDefault="00CE7A27" w:rsidP="00CE7A27">
                  <w:pPr>
                    <w:spacing w:after="0"/>
                    <w:ind w:left="4"/>
                  </w:pPr>
                  <w:r>
                    <w:rPr>
                      <w:rFonts w:ascii="Arial" w:eastAsia="Arial" w:hAnsi="Arial" w:cs="Arial"/>
                    </w:rPr>
                    <w:t xml:space="preserve">57% </w:t>
                  </w:r>
                </w:p>
              </w:tc>
              <w:tc>
                <w:tcPr>
                  <w:tcW w:w="1132" w:type="dxa"/>
                  <w:tcBorders>
                    <w:top w:val="single" w:sz="4" w:space="0" w:color="000000"/>
                    <w:left w:val="single" w:sz="4" w:space="0" w:color="000000"/>
                    <w:bottom w:val="single" w:sz="4" w:space="0" w:color="000000"/>
                    <w:right w:val="nil"/>
                  </w:tcBorders>
                </w:tcPr>
                <w:p w14:paraId="26229282" w14:textId="77777777" w:rsidR="00CE7A27" w:rsidRDefault="00CE7A27" w:rsidP="00CE7A27">
                  <w:pPr>
                    <w:spacing w:after="0"/>
                    <w:ind w:left="6"/>
                  </w:pPr>
                  <w:r>
                    <w:rPr>
                      <w:rFonts w:ascii="Arial" w:eastAsia="Arial" w:hAnsi="Arial" w:cs="Arial"/>
                    </w:rPr>
                    <w:t xml:space="preserve">89% </w:t>
                  </w:r>
                </w:p>
              </w:tc>
            </w:tr>
          </w:tbl>
          <w:p w14:paraId="23670E5F" w14:textId="77777777" w:rsidR="00CE7A27" w:rsidRDefault="00CE7A27" w:rsidP="00CE7A27">
            <w:pPr>
              <w:spacing w:after="273"/>
              <w:ind w:left="-5"/>
            </w:pPr>
            <w:r>
              <w:rPr>
                <w:rFonts w:eastAsia="Arial" w:cs="Arial"/>
                <w:b/>
              </w:rPr>
              <w:t xml:space="preserve"> </w:t>
            </w:r>
          </w:p>
          <w:p w14:paraId="7BB75ACE" w14:textId="77777777" w:rsidR="00CE7A27" w:rsidRDefault="00CE7A27" w:rsidP="00CE7A27">
            <w:pPr>
              <w:spacing w:after="0"/>
              <w:ind w:left="-5" w:right="-1688"/>
              <w:rPr>
                <w:rFonts w:eastAsia="Arial" w:cs="Arial"/>
                <w:b/>
              </w:rPr>
            </w:pPr>
            <w:r>
              <w:rPr>
                <w:rFonts w:eastAsia="Arial" w:cs="Arial"/>
                <w:b/>
              </w:rPr>
              <w:t xml:space="preserve">Pupil Premium did not perform as well as </w:t>
            </w:r>
            <w:proofErr w:type="spellStart"/>
            <w:r>
              <w:rPr>
                <w:rFonts w:eastAsia="Arial" w:cs="Arial"/>
                <w:b/>
              </w:rPr>
              <w:t>non pupil</w:t>
            </w:r>
            <w:proofErr w:type="spellEnd"/>
            <w:r>
              <w:rPr>
                <w:rFonts w:eastAsia="Arial" w:cs="Arial"/>
                <w:b/>
              </w:rPr>
              <w:t xml:space="preserve"> premium in Year 4.</w:t>
            </w:r>
          </w:p>
          <w:p w14:paraId="244C1546" w14:textId="77777777" w:rsidR="00CE7A27" w:rsidRDefault="00CE7A27" w:rsidP="00CE7A27">
            <w:pPr>
              <w:spacing w:after="0"/>
              <w:ind w:left="-5" w:right="-1688"/>
              <w:rPr>
                <w:rFonts w:eastAsia="Arial" w:cs="Arial"/>
                <w:b/>
              </w:rPr>
            </w:pPr>
          </w:p>
          <w:p w14:paraId="3E23F2F9" w14:textId="77777777" w:rsidR="00CE7A27" w:rsidRDefault="00CE7A27" w:rsidP="00CE7A27">
            <w:pPr>
              <w:spacing w:after="0"/>
              <w:ind w:left="-5" w:right="-1688"/>
              <w:rPr>
                <w:rFonts w:eastAsia="Arial" w:cs="Arial"/>
                <w:b/>
              </w:rPr>
            </w:pPr>
          </w:p>
          <w:p w14:paraId="439F24B5" w14:textId="15D8EDB5" w:rsidR="00CE7A27" w:rsidRDefault="00CE7A27" w:rsidP="00CE7A27">
            <w:pPr>
              <w:spacing w:after="0"/>
              <w:ind w:left="-5" w:right="-1688"/>
            </w:pPr>
            <w:r>
              <w:rPr>
                <w:rFonts w:eastAsia="Arial" w:cs="Arial"/>
                <w:b/>
              </w:rPr>
              <w:t xml:space="preserve"> Year 5  </w:t>
            </w:r>
          </w:p>
          <w:tbl>
            <w:tblPr>
              <w:tblStyle w:val="TableGrid0"/>
              <w:tblW w:w="6510" w:type="dxa"/>
              <w:tblInd w:w="5" w:type="dxa"/>
              <w:tblCellMar>
                <w:top w:w="12" w:type="dxa"/>
                <w:left w:w="103" w:type="dxa"/>
              </w:tblCellMar>
              <w:tblLook w:val="04A0" w:firstRow="1" w:lastRow="0" w:firstColumn="1" w:lastColumn="0" w:noHBand="0" w:noVBand="1"/>
            </w:tblPr>
            <w:tblGrid>
              <w:gridCol w:w="130"/>
              <w:gridCol w:w="2119"/>
              <w:gridCol w:w="135"/>
              <w:gridCol w:w="1436"/>
              <w:gridCol w:w="135"/>
              <w:gridCol w:w="1279"/>
              <w:gridCol w:w="135"/>
              <w:gridCol w:w="997"/>
              <w:gridCol w:w="144"/>
            </w:tblGrid>
            <w:tr w:rsidR="00CE7A27" w14:paraId="02B773F2" w14:textId="77777777" w:rsidTr="00CE7A27">
              <w:trPr>
                <w:gridAfter w:val="1"/>
                <w:wAfter w:w="144" w:type="dxa"/>
                <w:trHeight w:val="1244"/>
              </w:trPr>
              <w:tc>
                <w:tcPr>
                  <w:tcW w:w="2249" w:type="dxa"/>
                  <w:gridSpan w:val="2"/>
                  <w:tcBorders>
                    <w:top w:val="single" w:sz="4" w:space="0" w:color="000000"/>
                    <w:left w:val="nil"/>
                    <w:bottom w:val="single" w:sz="4" w:space="0" w:color="000000"/>
                    <w:right w:val="single" w:sz="4" w:space="0" w:color="000000"/>
                  </w:tcBorders>
                </w:tcPr>
                <w:p w14:paraId="4B50178F" w14:textId="77777777" w:rsidR="00CE7A27" w:rsidRDefault="00CE7A27" w:rsidP="00CE7A27">
                  <w:pPr>
                    <w:spacing w:after="0"/>
                  </w:pPr>
                  <w:r>
                    <w:rPr>
                      <w:rFonts w:ascii="Arial" w:eastAsia="Arial" w:hAnsi="Arial" w:cs="Arial"/>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14:paraId="5AA4A0B0" w14:textId="77777777" w:rsidR="00CE7A27" w:rsidRDefault="00CE7A27" w:rsidP="00CE7A27">
                  <w:pPr>
                    <w:spacing w:after="0"/>
                    <w:ind w:left="5"/>
                  </w:pPr>
                  <w:r>
                    <w:rPr>
                      <w:rFonts w:ascii="Arial" w:eastAsia="Arial" w:hAnsi="Arial" w:cs="Arial"/>
                    </w:rPr>
                    <w:t xml:space="preserve">Reading cohort  </w:t>
                  </w:r>
                </w:p>
              </w:tc>
              <w:tc>
                <w:tcPr>
                  <w:tcW w:w="1414" w:type="dxa"/>
                  <w:gridSpan w:val="2"/>
                  <w:tcBorders>
                    <w:top w:val="single" w:sz="4" w:space="0" w:color="000000"/>
                    <w:left w:val="single" w:sz="4" w:space="0" w:color="000000"/>
                    <w:bottom w:val="single" w:sz="4" w:space="0" w:color="000000"/>
                    <w:right w:val="single" w:sz="4" w:space="0" w:color="000000"/>
                  </w:tcBorders>
                </w:tcPr>
                <w:p w14:paraId="78B574AC" w14:textId="77777777" w:rsidR="00CE7A27" w:rsidRDefault="00CE7A27" w:rsidP="00CE7A27">
                  <w:pPr>
                    <w:spacing w:after="0"/>
                    <w:ind w:left="4"/>
                  </w:pPr>
                  <w:r>
                    <w:rPr>
                      <w:rFonts w:ascii="Arial" w:eastAsia="Arial" w:hAnsi="Arial" w:cs="Arial"/>
                    </w:rPr>
                    <w:t xml:space="preserve">Reading Pupil premium  </w:t>
                  </w:r>
                </w:p>
              </w:tc>
              <w:tc>
                <w:tcPr>
                  <w:tcW w:w="1132" w:type="dxa"/>
                  <w:gridSpan w:val="2"/>
                  <w:tcBorders>
                    <w:top w:val="single" w:sz="4" w:space="0" w:color="000000"/>
                    <w:left w:val="single" w:sz="4" w:space="0" w:color="000000"/>
                    <w:bottom w:val="single" w:sz="4" w:space="0" w:color="000000"/>
                    <w:right w:val="nil"/>
                  </w:tcBorders>
                </w:tcPr>
                <w:p w14:paraId="6449EA89" w14:textId="77777777" w:rsidR="00CE7A27" w:rsidRDefault="00CE7A27" w:rsidP="00CE7A27">
                  <w:pPr>
                    <w:spacing w:after="0"/>
                    <w:ind w:left="6"/>
                  </w:pPr>
                  <w:r>
                    <w:rPr>
                      <w:rFonts w:ascii="Arial" w:eastAsia="Arial" w:hAnsi="Arial" w:cs="Arial"/>
                    </w:rPr>
                    <w:t xml:space="preserve">Reading </w:t>
                  </w:r>
                  <w:proofErr w:type="gramStart"/>
                  <w:r>
                    <w:rPr>
                      <w:rFonts w:ascii="Arial" w:eastAsia="Arial" w:hAnsi="Arial" w:cs="Arial"/>
                    </w:rPr>
                    <w:t>Non PP</w:t>
                  </w:r>
                  <w:proofErr w:type="gramEnd"/>
                  <w:r>
                    <w:rPr>
                      <w:rFonts w:ascii="Arial" w:eastAsia="Arial" w:hAnsi="Arial" w:cs="Arial"/>
                    </w:rPr>
                    <w:t xml:space="preserve">   </w:t>
                  </w:r>
                </w:p>
              </w:tc>
            </w:tr>
            <w:tr w:rsidR="00CE7A27" w14:paraId="43D7B277" w14:textId="77777777" w:rsidTr="00CE7A27">
              <w:trPr>
                <w:gridAfter w:val="1"/>
                <w:wAfter w:w="144" w:type="dxa"/>
                <w:trHeight w:val="581"/>
              </w:trPr>
              <w:tc>
                <w:tcPr>
                  <w:tcW w:w="2249" w:type="dxa"/>
                  <w:gridSpan w:val="2"/>
                  <w:tcBorders>
                    <w:top w:val="single" w:sz="4" w:space="0" w:color="000000"/>
                    <w:left w:val="nil"/>
                    <w:bottom w:val="single" w:sz="4" w:space="0" w:color="000000"/>
                    <w:right w:val="single" w:sz="4" w:space="0" w:color="000000"/>
                  </w:tcBorders>
                </w:tcPr>
                <w:p w14:paraId="52E7CD26" w14:textId="77777777" w:rsidR="00CE7A27" w:rsidRDefault="00CE7A27" w:rsidP="00CE7A27">
                  <w:pPr>
                    <w:spacing w:after="0"/>
                  </w:pPr>
                  <w:r>
                    <w:rPr>
                      <w:rFonts w:ascii="Arial" w:eastAsia="Arial" w:hAnsi="Arial" w:cs="Arial"/>
                    </w:rPr>
                    <w:t xml:space="preserve">Autumn  </w:t>
                  </w:r>
                </w:p>
              </w:tc>
              <w:tc>
                <w:tcPr>
                  <w:tcW w:w="1571" w:type="dxa"/>
                  <w:gridSpan w:val="2"/>
                  <w:tcBorders>
                    <w:top w:val="single" w:sz="4" w:space="0" w:color="000000"/>
                    <w:left w:val="single" w:sz="4" w:space="0" w:color="000000"/>
                    <w:bottom w:val="single" w:sz="4" w:space="0" w:color="000000"/>
                    <w:right w:val="single" w:sz="4" w:space="0" w:color="000000"/>
                  </w:tcBorders>
                </w:tcPr>
                <w:p w14:paraId="21B61A87" w14:textId="77777777" w:rsidR="00CE7A27" w:rsidRDefault="00CE7A27" w:rsidP="00CE7A27">
                  <w:pPr>
                    <w:spacing w:after="0"/>
                    <w:ind w:left="5"/>
                  </w:pPr>
                  <w:r>
                    <w:rPr>
                      <w:rFonts w:ascii="Arial" w:eastAsia="Arial" w:hAnsi="Arial" w:cs="Arial"/>
                    </w:rPr>
                    <w:t xml:space="preserve">55% </w:t>
                  </w:r>
                </w:p>
              </w:tc>
              <w:tc>
                <w:tcPr>
                  <w:tcW w:w="1414" w:type="dxa"/>
                  <w:gridSpan w:val="2"/>
                  <w:tcBorders>
                    <w:top w:val="single" w:sz="4" w:space="0" w:color="000000"/>
                    <w:left w:val="single" w:sz="4" w:space="0" w:color="000000"/>
                    <w:bottom w:val="single" w:sz="4" w:space="0" w:color="000000"/>
                    <w:right w:val="single" w:sz="4" w:space="0" w:color="000000"/>
                  </w:tcBorders>
                </w:tcPr>
                <w:p w14:paraId="622470DA" w14:textId="77777777" w:rsidR="00CE7A27" w:rsidRDefault="00CE7A27" w:rsidP="00CE7A27">
                  <w:pPr>
                    <w:spacing w:after="0"/>
                    <w:ind w:left="4"/>
                  </w:pPr>
                  <w:r>
                    <w:rPr>
                      <w:rFonts w:ascii="Arial" w:eastAsia="Arial" w:hAnsi="Arial" w:cs="Arial"/>
                    </w:rPr>
                    <w:t xml:space="preserve">50% </w:t>
                  </w:r>
                </w:p>
              </w:tc>
              <w:tc>
                <w:tcPr>
                  <w:tcW w:w="1132" w:type="dxa"/>
                  <w:gridSpan w:val="2"/>
                  <w:tcBorders>
                    <w:top w:val="single" w:sz="4" w:space="0" w:color="000000"/>
                    <w:left w:val="single" w:sz="4" w:space="0" w:color="000000"/>
                    <w:bottom w:val="single" w:sz="4" w:space="0" w:color="000000"/>
                    <w:right w:val="nil"/>
                  </w:tcBorders>
                </w:tcPr>
                <w:p w14:paraId="2B0A43CC" w14:textId="77777777" w:rsidR="00CE7A27" w:rsidRDefault="00CE7A27" w:rsidP="00CE7A27">
                  <w:pPr>
                    <w:spacing w:after="0"/>
                    <w:ind w:left="6"/>
                  </w:pPr>
                  <w:r>
                    <w:rPr>
                      <w:rFonts w:ascii="Arial" w:eastAsia="Arial" w:hAnsi="Arial" w:cs="Arial"/>
                    </w:rPr>
                    <w:t xml:space="preserve">63% </w:t>
                  </w:r>
                </w:p>
              </w:tc>
            </w:tr>
            <w:tr w:rsidR="00CE7A27" w14:paraId="1B8E64A1" w14:textId="77777777" w:rsidTr="00CE7A27">
              <w:trPr>
                <w:gridAfter w:val="1"/>
                <w:wAfter w:w="144" w:type="dxa"/>
                <w:trHeight w:val="582"/>
              </w:trPr>
              <w:tc>
                <w:tcPr>
                  <w:tcW w:w="2249" w:type="dxa"/>
                  <w:gridSpan w:val="2"/>
                  <w:tcBorders>
                    <w:top w:val="single" w:sz="4" w:space="0" w:color="000000"/>
                    <w:left w:val="nil"/>
                    <w:bottom w:val="single" w:sz="4" w:space="0" w:color="000000"/>
                    <w:right w:val="single" w:sz="4" w:space="0" w:color="000000"/>
                  </w:tcBorders>
                </w:tcPr>
                <w:p w14:paraId="44E65267" w14:textId="77777777" w:rsidR="00CE7A27" w:rsidRDefault="00CE7A27" w:rsidP="00CE7A27">
                  <w:pPr>
                    <w:spacing w:after="0"/>
                  </w:pPr>
                  <w:r>
                    <w:rPr>
                      <w:rFonts w:ascii="Arial" w:eastAsia="Arial" w:hAnsi="Arial" w:cs="Arial"/>
                    </w:rPr>
                    <w:t xml:space="preserve">Spring  </w:t>
                  </w:r>
                </w:p>
              </w:tc>
              <w:tc>
                <w:tcPr>
                  <w:tcW w:w="1571" w:type="dxa"/>
                  <w:gridSpan w:val="2"/>
                  <w:tcBorders>
                    <w:top w:val="single" w:sz="4" w:space="0" w:color="000000"/>
                    <w:left w:val="single" w:sz="4" w:space="0" w:color="000000"/>
                    <w:bottom w:val="single" w:sz="4" w:space="0" w:color="000000"/>
                    <w:right w:val="single" w:sz="4" w:space="0" w:color="000000"/>
                  </w:tcBorders>
                </w:tcPr>
                <w:p w14:paraId="52F404B8" w14:textId="77777777" w:rsidR="00CE7A27" w:rsidRDefault="00CE7A27" w:rsidP="00CE7A27">
                  <w:pPr>
                    <w:spacing w:after="0"/>
                    <w:ind w:left="5"/>
                  </w:pPr>
                  <w:r>
                    <w:rPr>
                      <w:rFonts w:ascii="Arial" w:eastAsia="Arial" w:hAnsi="Arial" w:cs="Arial"/>
                    </w:rPr>
                    <w:t xml:space="preserve">62% </w:t>
                  </w:r>
                </w:p>
              </w:tc>
              <w:tc>
                <w:tcPr>
                  <w:tcW w:w="1414" w:type="dxa"/>
                  <w:gridSpan w:val="2"/>
                  <w:tcBorders>
                    <w:top w:val="single" w:sz="4" w:space="0" w:color="000000"/>
                    <w:left w:val="single" w:sz="4" w:space="0" w:color="000000"/>
                    <w:bottom w:val="single" w:sz="4" w:space="0" w:color="000000"/>
                    <w:right w:val="single" w:sz="4" w:space="0" w:color="000000"/>
                  </w:tcBorders>
                </w:tcPr>
                <w:p w14:paraId="7665F5BC" w14:textId="77777777" w:rsidR="00CE7A27" w:rsidRDefault="00CE7A27" w:rsidP="00CE7A27">
                  <w:pPr>
                    <w:spacing w:after="0"/>
                    <w:ind w:left="4"/>
                  </w:pPr>
                  <w:r>
                    <w:rPr>
                      <w:rFonts w:ascii="Arial" w:eastAsia="Arial" w:hAnsi="Arial" w:cs="Arial"/>
                    </w:rPr>
                    <w:t xml:space="preserve">60% </w:t>
                  </w:r>
                </w:p>
              </w:tc>
              <w:tc>
                <w:tcPr>
                  <w:tcW w:w="1132" w:type="dxa"/>
                  <w:gridSpan w:val="2"/>
                  <w:tcBorders>
                    <w:top w:val="single" w:sz="4" w:space="0" w:color="000000"/>
                    <w:left w:val="single" w:sz="4" w:space="0" w:color="000000"/>
                    <w:bottom w:val="single" w:sz="4" w:space="0" w:color="000000"/>
                    <w:right w:val="nil"/>
                  </w:tcBorders>
                </w:tcPr>
                <w:p w14:paraId="409126E8" w14:textId="77777777" w:rsidR="00CE7A27" w:rsidRDefault="00CE7A27" w:rsidP="00CE7A27">
                  <w:pPr>
                    <w:spacing w:after="0"/>
                    <w:ind w:left="6"/>
                  </w:pPr>
                  <w:r>
                    <w:rPr>
                      <w:rFonts w:ascii="Arial" w:eastAsia="Arial" w:hAnsi="Arial" w:cs="Arial"/>
                    </w:rPr>
                    <w:t xml:space="preserve">63% </w:t>
                  </w:r>
                </w:p>
              </w:tc>
            </w:tr>
            <w:tr w:rsidR="00CE7A27" w14:paraId="0BBCAF23" w14:textId="77777777" w:rsidTr="00CE7A27">
              <w:trPr>
                <w:gridAfter w:val="1"/>
                <w:wAfter w:w="144" w:type="dxa"/>
                <w:trHeight w:val="580"/>
              </w:trPr>
              <w:tc>
                <w:tcPr>
                  <w:tcW w:w="2249" w:type="dxa"/>
                  <w:gridSpan w:val="2"/>
                  <w:tcBorders>
                    <w:top w:val="single" w:sz="4" w:space="0" w:color="000000"/>
                    <w:left w:val="nil"/>
                    <w:bottom w:val="single" w:sz="4" w:space="0" w:color="000000"/>
                    <w:right w:val="single" w:sz="4" w:space="0" w:color="000000"/>
                  </w:tcBorders>
                </w:tcPr>
                <w:p w14:paraId="40B73FDE" w14:textId="77777777" w:rsidR="00CE7A27" w:rsidRDefault="00CE7A27" w:rsidP="00CE7A27">
                  <w:pPr>
                    <w:spacing w:after="0"/>
                  </w:pPr>
                  <w:r>
                    <w:rPr>
                      <w:rFonts w:ascii="Arial" w:eastAsia="Arial" w:hAnsi="Arial" w:cs="Arial"/>
                    </w:rPr>
                    <w:t xml:space="preserve">Summer  </w:t>
                  </w:r>
                </w:p>
              </w:tc>
              <w:tc>
                <w:tcPr>
                  <w:tcW w:w="1571" w:type="dxa"/>
                  <w:gridSpan w:val="2"/>
                  <w:tcBorders>
                    <w:top w:val="single" w:sz="4" w:space="0" w:color="000000"/>
                    <w:left w:val="single" w:sz="4" w:space="0" w:color="000000"/>
                    <w:bottom w:val="single" w:sz="4" w:space="0" w:color="000000"/>
                    <w:right w:val="single" w:sz="4" w:space="0" w:color="000000"/>
                  </w:tcBorders>
                </w:tcPr>
                <w:p w14:paraId="5119F726" w14:textId="77777777" w:rsidR="00CE7A27" w:rsidRDefault="00CE7A27" w:rsidP="00CE7A27">
                  <w:pPr>
                    <w:spacing w:after="0"/>
                    <w:ind w:left="5"/>
                  </w:pPr>
                  <w:r>
                    <w:rPr>
                      <w:rFonts w:ascii="Arial" w:eastAsia="Arial" w:hAnsi="Arial" w:cs="Arial"/>
                    </w:rPr>
                    <w:t xml:space="preserve">78%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0000"/>
                </w:tcPr>
                <w:p w14:paraId="6C2B3BED" w14:textId="77777777" w:rsidR="00CE7A27" w:rsidRDefault="00CE7A27" w:rsidP="00CE7A27">
                  <w:pPr>
                    <w:spacing w:after="0"/>
                    <w:ind w:left="4"/>
                  </w:pPr>
                  <w:r>
                    <w:rPr>
                      <w:rFonts w:ascii="Arial" w:eastAsia="Arial" w:hAnsi="Arial" w:cs="Arial"/>
                    </w:rPr>
                    <w:t xml:space="preserve">70% </w:t>
                  </w:r>
                </w:p>
              </w:tc>
              <w:tc>
                <w:tcPr>
                  <w:tcW w:w="1132" w:type="dxa"/>
                  <w:gridSpan w:val="2"/>
                  <w:tcBorders>
                    <w:top w:val="single" w:sz="4" w:space="0" w:color="000000"/>
                    <w:left w:val="single" w:sz="4" w:space="0" w:color="000000"/>
                    <w:bottom w:val="single" w:sz="4" w:space="0" w:color="000000"/>
                    <w:right w:val="nil"/>
                  </w:tcBorders>
                </w:tcPr>
                <w:p w14:paraId="51A6EC1B" w14:textId="77777777" w:rsidR="00CE7A27" w:rsidRDefault="00CE7A27" w:rsidP="00CE7A27">
                  <w:pPr>
                    <w:spacing w:after="0"/>
                    <w:ind w:left="6"/>
                  </w:pPr>
                  <w:r>
                    <w:rPr>
                      <w:rFonts w:ascii="Arial" w:eastAsia="Arial" w:hAnsi="Arial" w:cs="Arial"/>
                    </w:rPr>
                    <w:t xml:space="preserve">88% </w:t>
                  </w:r>
                </w:p>
              </w:tc>
            </w:tr>
            <w:tr w:rsidR="00CE7A27" w14:paraId="16DC0E7F" w14:textId="77777777" w:rsidTr="00CE7A27">
              <w:tblPrEx>
                <w:tblCellMar>
                  <w:left w:w="0" w:type="dxa"/>
                </w:tblCellMar>
              </w:tblPrEx>
              <w:trPr>
                <w:trHeight w:val="1250"/>
              </w:trPr>
              <w:tc>
                <w:tcPr>
                  <w:tcW w:w="130" w:type="dxa"/>
                  <w:vMerge w:val="restart"/>
                  <w:tcBorders>
                    <w:top w:val="single" w:sz="4" w:space="0" w:color="000000"/>
                    <w:left w:val="single" w:sz="4" w:space="0" w:color="000000"/>
                    <w:bottom w:val="single" w:sz="4" w:space="0" w:color="000000"/>
                    <w:right w:val="nil"/>
                  </w:tcBorders>
                </w:tcPr>
                <w:p w14:paraId="3105F7E1" w14:textId="77777777" w:rsidR="00CE7A27" w:rsidRDefault="00CE7A27" w:rsidP="00CE7A27">
                  <w:pPr>
                    <w:spacing w:after="2045"/>
                    <w:ind w:left="111" w:right="-5"/>
                  </w:pPr>
                  <w:r>
                    <w:rPr>
                      <w:noProof/>
                    </w:rPr>
                    <w:lastRenderedPageBreak/>
                    <mc:AlternateContent>
                      <mc:Choice Requires="wpg">
                        <w:drawing>
                          <wp:inline distT="0" distB="0" distL="0" distR="0" wp14:anchorId="02012DF4" wp14:editId="024CABF5">
                            <wp:extent cx="6096" cy="1903857"/>
                            <wp:effectExtent l="0" t="0" r="0" b="0"/>
                            <wp:docPr id="36736" name="Group 36736"/>
                            <wp:cNvGraphicFramePr/>
                            <a:graphic xmlns:a="http://schemas.openxmlformats.org/drawingml/2006/main">
                              <a:graphicData uri="http://schemas.microsoft.com/office/word/2010/wordprocessingGroup">
                                <wpg:wgp>
                                  <wpg:cNvGrpSpPr/>
                                  <wpg:grpSpPr>
                                    <a:xfrm>
                                      <a:off x="0" y="0"/>
                                      <a:ext cx="6096" cy="1903857"/>
                                      <a:chOff x="0" y="0"/>
                                      <a:chExt cx="6096" cy="1903857"/>
                                    </a:xfrm>
                                  </wpg:grpSpPr>
                                  <wps:wsp>
                                    <wps:cNvPr id="43395" name="Shape 433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6" name="Shape 43396"/>
                                    <wps:cNvSpPr/>
                                    <wps:spPr>
                                      <a:xfrm>
                                        <a:off x="0" y="6172"/>
                                        <a:ext cx="9144" cy="785165"/>
                                      </a:xfrm>
                                      <a:custGeom>
                                        <a:avLst/>
                                        <a:gdLst/>
                                        <a:ahLst/>
                                        <a:cxnLst/>
                                        <a:rect l="0" t="0" r="0" b="0"/>
                                        <a:pathLst>
                                          <a:path w="9144" h="785165">
                                            <a:moveTo>
                                              <a:pt x="0" y="0"/>
                                            </a:moveTo>
                                            <a:lnTo>
                                              <a:pt x="9144" y="0"/>
                                            </a:lnTo>
                                            <a:lnTo>
                                              <a:pt x="9144" y="785165"/>
                                            </a:lnTo>
                                            <a:lnTo>
                                              <a:pt x="0" y="7851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7" name="Shape 43397"/>
                                    <wps:cNvSpPr/>
                                    <wps:spPr>
                                      <a:xfrm>
                                        <a:off x="0" y="7913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8" name="Shape 43398"/>
                                    <wps:cNvSpPr/>
                                    <wps:spPr>
                                      <a:xfrm>
                                        <a:off x="0" y="797433"/>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9" name="Shape 43399"/>
                                    <wps:cNvSpPr/>
                                    <wps:spPr>
                                      <a:xfrm>
                                        <a:off x="0" y="1160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00" name="Shape 43400"/>
                                    <wps:cNvSpPr/>
                                    <wps:spPr>
                                      <a:xfrm>
                                        <a:off x="0" y="116624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01" name="Shape 43401"/>
                                    <wps:cNvSpPr/>
                                    <wps:spPr>
                                      <a:xfrm>
                                        <a:off x="0" y="15289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02" name="Shape 43402"/>
                                    <wps:cNvSpPr/>
                                    <wps:spPr>
                                      <a:xfrm>
                                        <a:off x="0" y="1535049"/>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03" name="Shape 43403"/>
                                    <wps:cNvSpPr/>
                                    <wps:spPr>
                                      <a:xfrm>
                                        <a:off x="0" y="1897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11CE61" id="Group 36736" o:spid="_x0000_s1026" style="width:.5pt;height:149.9pt;mso-position-horizontal-relative:char;mso-position-vertical-relative:line" coordsize="60,1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">
                            <v:shape id="Shape 433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" path="m,l9144,r,9144l,9144,,e" fillcolor="black" stroked="f" strokeweight="0">
                              <v:stroke miterlimit="83231f" joinstyle="miter"/>
                              <v:path arrowok="t" textboxrect="0,0,9144,9144"/>
                            </v:shape>
                            <v:shape id="Shape 43396" o:spid="_x0000_s1028" style="position:absolute;top:61;width:91;height:7852;visibility:visible;mso-wrap-style:square;v-text-anchor:top" coordsize="9144,78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" path="m,l9144,r,785165l,785165,,e" fillcolor="black" stroked="f" strokeweight="0">
                              <v:stroke miterlimit="83231f" joinstyle="miter"/>
                              <v:path arrowok="t" textboxrect="0,0,9144,785165"/>
                            </v:shape>
                            <v:shape id="Shape 43397" o:spid="_x0000_s1029" style="position:absolute;top:7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" path="m,l9144,r,9144l,9144,,e" fillcolor="black" stroked="f" strokeweight="0">
                              <v:stroke miterlimit="83231f" joinstyle="miter"/>
                              <v:path arrowok="t" textboxrect="0,0,9144,9144"/>
                            </v:shape>
                            <v:shape id="Shape 43398" o:spid="_x0000_s1030" style="position:absolute;top:7974;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" path="m,l9144,r,362712l,362712,,e" fillcolor="black" stroked="f" strokeweight="0">
                              <v:stroke miterlimit="83231f" joinstyle="miter"/>
                              <v:path arrowok="t" textboxrect="0,0,9144,362712"/>
                            </v:shape>
                            <v:shape id="Shape 43399" o:spid="_x0000_s1031" style="position:absolute;top:11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" path="m,l9144,r,9144l,9144,,e" fillcolor="black" stroked="f" strokeweight="0">
                              <v:stroke miterlimit="83231f" joinstyle="miter"/>
                              <v:path arrowok="t" textboxrect="0,0,9144,9144"/>
                            </v:shape>
                            <v:shape id="Shape 43400" o:spid="_x0000_s1032" style="position:absolute;top:11662;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" path="m,l9144,r,362712l,362712,,e" fillcolor="black" stroked="f" strokeweight="0">
                              <v:stroke miterlimit="83231f" joinstyle="miter"/>
                              <v:path arrowok="t" textboxrect="0,0,9144,362712"/>
                            </v:shape>
                            <v:shape id="Shape 43401" o:spid="_x0000_s1033" style="position:absolute;top:152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" path="m,l9144,r,9144l,9144,,e" fillcolor="black" stroked="f" strokeweight="0">
                              <v:stroke miterlimit="83231f" joinstyle="miter"/>
                              <v:path arrowok="t" textboxrect="0,0,9144,9144"/>
                            </v:shape>
                            <v:shape id="Shape 43402" o:spid="_x0000_s1034" style="position:absolute;top:15350;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" path="m,l9144,r,362712l,362712,,e" fillcolor="black" stroked="f" strokeweight="0">
                              <v:stroke miterlimit="83231f" joinstyle="miter"/>
                              <v:path arrowok="t" textboxrect="0,0,9144,362712"/>
                            </v:shape>
                            <v:shape id="Shape 43403" o:spid="_x0000_s1035" style="position:absolute;top:189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4D033340" w14:textId="77777777" w:rsidR="00CE7A27" w:rsidRDefault="00CE7A27" w:rsidP="00CE7A27">
                  <w:pPr>
                    <w:spacing w:after="0"/>
                    <w:ind w:left="111" w:right="-5"/>
                  </w:pPr>
                  <w:r>
                    <w:rPr>
                      <w:noProof/>
                    </w:rPr>
                    <mc:AlternateContent>
                      <mc:Choice Requires="wpg">
                        <w:drawing>
                          <wp:inline distT="0" distB="0" distL="0" distR="0" wp14:anchorId="526D7FF7" wp14:editId="4DD30CC7">
                            <wp:extent cx="6096" cy="1903857"/>
                            <wp:effectExtent l="0" t="0" r="0" b="0"/>
                            <wp:docPr id="36738" name="Group 36738"/>
                            <wp:cNvGraphicFramePr/>
                            <a:graphic xmlns:a="http://schemas.openxmlformats.org/drawingml/2006/main">
                              <a:graphicData uri="http://schemas.microsoft.com/office/word/2010/wordprocessingGroup">
                                <wpg:wgp>
                                  <wpg:cNvGrpSpPr/>
                                  <wpg:grpSpPr>
                                    <a:xfrm>
                                      <a:off x="0" y="0"/>
                                      <a:ext cx="6096" cy="1903857"/>
                                      <a:chOff x="0" y="0"/>
                                      <a:chExt cx="6096" cy="1903857"/>
                                    </a:xfrm>
                                  </wpg:grpSpPr>
                                  <wps:wsp>
                                    <wps:cNvPr id="43413" name="Shape 434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14" name="Shape 43414"/>
                                    <wps:cNvSpPr/>
                                    <wps:spPr>
                                      <a:xfrm>
                                        <a:off x="0" y="6096"/>
                                        <a:ext cx="9144" cy="783336"/>
                                      </a:xfrm>
                                      <a:custGeom>
                                        <a:avLst/>
                                        <a:gdLst/>
                                        <a:ahLst/>
                                        <a:cxnLst/>
                                        <a:rect l="0" t="0" r="0" b="0"/>
                                        <a:pathLst>
                                          <a:path w="9144" h="783336">
                                            <a:moveTo>
                                              <a:pt x="0" y="0"/>
                                            </a:moveTo>
                                            <a:lnTo>
                                              <a:pt x="9144" y="0"/>
                                            </a:lnTo>
                                            <a:lnTo>
                                              <a:pt x="9144" y="783336"/>
                                            </a:lnTo>
                                            <a:lnTo>
                                              <a:pt x="0" y="783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15" name="Shape 43415"/>
                                    <wps:cNvSpPr/>
                                    <wps:spPr>
                                      <a:xfrm>
                                        <a:off x="0" y="78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16" name="Shape 43416"/>
                                    <wps:cNvSpPr/>
                                    <wps:spPr>
                                      <a:xfrm>
                                        <a:off x="0" y="795528"/>
                                        <a:ext cx="9144" cy="362711"/>
                                      </a:xfrm>
                                      <a:custGeom>
                                        <a:avLst/>
                                        <a:gdLst/>
                                        <a:ahLst/>
                                        <a:cxnLst/>
                                        <a:rect l="0" t="0" r="0" b="0"/>
                                        <a:pathLst>
                                          <a:path w="9144" h="362711">
                                            <a:moveTo>
                                              <a:pt x="0" y="0"/>
                                            </a:moveTo>
                                            <a:lnTo>
                                              <a:pt x="9144" y="0"/>
                                            </a:lnTo>
                                            <a:lnTo>
                                              <a:pt x="9144" y="362711"/>
                                            </a:lnTo>
                                            <a:lnTo>
                                              <a:pt x="0" y="3627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17" name="Shape 43417"/>
                                    <wps:cNvSpPr/>
                                    <wps:spPr>
                                      <a:xfrm>
                                        <a:off x="0" y="1158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18" name="Shape 43418"/>
                                    <wps:cNvSpPr/>
                                    <wps:spPr>
                                      <a:xfrm>
                                        <a:off x="0" y="1164336"/>
                                        <a:ext cx="9144" cy="364236"/>
                                      </a:xfrm>
                                      <a:custGeom>
                                        <a:avLst/>
                                        <a:gdLst/>
                                        <a:ahLst/>
                                        <a:cxnLst/>
                                        <a:rect l="0" t="0" r="0" b="0"/>
                                        <a:pathLst>
                                          <a:path w="9144" h="364236">
                                            <a:moveTo>
                                              <a:pt x="0" y="0"/>
                                            </a:moveTo>
                                            <a:lnTo>
                                              <a:pt x="9144" y="0"/>
                                            </a:lnTo>
                                            <a:lnTo>
                                              <a:pt x="9144" y="364236"/>
                                            </a:lnTo>
                                            <a:lnTo>
                                              <a:pt x="0" y="364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19" name="Shape 43419"/>
                                    <wps:cNvSpPr/>
                                    <wps:spPr>
                                      <a:xfrm>
                                        <a:off x="0" y="1528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0" name="Shape 43420"/>
                                    <wps:cNvSpPr/>
                                    <wps:spPr>
                                      <a:xfrm>
                                        <a:off x="0" y="1534744"/>
                                        <a:ext cx="9144" cy="363017"/>
                                      </a:xfrm>
                                      <a:custGeom>
                                        <a:avLst/>
                                        <a:gdLst/>
                                        <a:ahLst/>
                                        <a:cxnLst/>
                                        <a:rect l="0" t="0" r="0" b="0"/>
                                        <a:pathLst>
                                          <a:path w="9144" h="363017">
                                            <a:moveTo>
                                              <a:pt x="0" y="0"/>
                                            </a:moveTo>
                                            <a:lnTo>
                                              <a:pt x="9144" y="0"/>
                                            </a:lnTo>
                                            <a:lnTo>
                                              <a:pt x="9144" y="363017"/>
                                            </a:lnTo>
                                            <a:lnTo>
                                              <a:pt x="0" y="3630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1" name="Shape 43421"/>
                                    <wps:cNvSpPr/>
                                    <wps:spPr>
                                      <a:xfrm>
                                        <a:off x="0" y="1897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82E135" id="Group 36738" o:spid="_x0000_s1026" style="width:.5pt;height:149.9pt;mso-position-horizontal-relative:char;mso-position-vertical-relative:line" coordsize="60,1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">
                            <v:shape id="Shape 4341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" path="m,l9144,r,9144l,9144,,e" fillcolor="black" stroked="f" strokeweight="0">
                              <v:stroke miterlimit="83231f" joinstyle="miter"/>
                              <v:path arrowok="t" textboxrect="0,0,9144,9144"/>
                            </v:shape>
                            <v:shape id="Shape 43414" o:spid="_x0000_s1028" style="position:absolute;top:60;width:91;height:7834;visibility:visible;mso-wrap-style:square;v-text-anchor:top" coordsize="9144,78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" path="m,l9144,r,783336l,783336,,e" fillcolor="black" stroked="f" strokeweight="0">
                              <v:stroke miterlimit="83231f" joinstyle="miter"/>
                              <v:path arrowok="t" textboxrect="0,0,9144,783336"/>
                            </v:shape>
                            <v:shape id="Shape 43415" o:spid="_x0000_s1029" style="position:absolute;top:78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" path="m,l9144,r,9144l,9144,,e" fillcolor="black" stroked="f" strokeweight="0">
                              <v:stroke miterlimit="83231f" joinstyle="miter"/>
                              <v:path arrowok="t" textboxrect="0,0,9144,9144"/>
                            </v:shape>
                            <v:shape id="Shape 43416" o:spid="_x0000_s1030" style="position:absolute;top:7955;width:91;height:3627;visibility:visible;mso-wrap-style:square;v-text-anchor:top" coordsize="9144,36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" path="m,l9144,r,362711l,362711,,e" fillcolor="black" stroked="f" strokeweight="0">
                              <v:stroke miterlimit="83231f" joinstyle="miter"/>
                              <v:path arrowok="t" textboxrect="0,0,9144,362711"/>
                            </v:shape>
                            <v:shape id="Shape 43417" o:spid="_x0000_s1031" style="position:absolute;top:1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" path="m,l9144,r,9144l,9144,,e" fillcolor="black" stroked="f" strokeweight="0">
                              <v:stroke miterlimit="83231f" joinstyle="miter"/>
                              <v:path arrowok="t" textboxrect="0,0,9144,9144"/>
                            </v:shape>
                            <v:shape id="Shape 43418" o:spid="_x0000_s1032" style="position:absolute;top:11643;width:91;height:3642;visibility:visible;mso-wrap-style:square;v-text-anchor:top" coordsize="9144,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" path="m,l9144,r,364236l,364236,,e" fillcolor="black" stroked="f" strokeweight="0">
                              <v:stroke miterlimit="83231f" joinstyle="miter"/>
                              <v:path arrowok="t" textboxrect="0,0,9144,364236"/>
                            </v:shape>
                            <v:shape id="Shape 43419" o:spid="_x0000_s1033" style="position:absolute;top:152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" path="m,l9144,r,9144l,9144,,e" fillcolor="black" stroked="f" strokeweight="0">
                              <v:stroke miterlimit="83231f" joinstyle="miter"/>
                              <v:path arrowok="t" textboxrect="0,0,9144,9144"/>
                            </v:shape>
                            <v:shape id="Shape 43420" o:spid="_x0000_s1034" style="position:absolute;top:15347;width:91;height:3630;visibility:visible;mso-wrap-style:square;v-text-anchor:top" coordsize="9144,3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" path="m,l9144,r,363017l,363017,,e" fillcolor="black" stroked="f" strokeweight="0">
                              <v:stroke miterlimit="83231f" joinstyle="miter"/>
                              <v:path arrowok="t" textboxrect="0,0,9144,363017"/>
                            </v:shape>
                            <v:shape id="Shape 43421" o:spid="_x0000_s1035" style="position:absolute;top:189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c>
              <w:tc>
                <w:tcPr>
                  <w:tcW w:w="2254" w:type="dxa"/>
                  <w:gridSpan w:val="2"/>
                  <w:tcBorders>
                    <w:top w:val="double" w:sz="4" w:space="0" w:color="000000"/>
                    <w:left w:val="single" w:sz="4" w:space="0" w:color="000000"/>
                    <w:bottom w:val="single" w:sz="4" w:space="0" w:color="000000"/>
                    <w:right w:val="single" w:sz="4" w:space="0" w:color="000000"/>
                  </w:tcBorders>
                </w:tcPr>
                <w:p w14:paraId="0ED20727" w14:textId="77777777" w:rsidR="00CE7A27" w:rsidRDefault="00CE7A27" w:rsidP="00CE7A27">
                  <w:pPr>
                    <w:spacing w:after="0"/>
                    <w:ind w:left="108"/>
                  </w:pPr>
                  <w:r>
                    <w:rPr>
                      <w:rFonts w:ascii="Arial" w:eastAsia="Arial" w:hAnsi="Arial" w:cs="Arial"/>
                    </w:rPr>
                    <w:t xml:space="preserve"> </w:t>
                  </w:r>
                </w:p>
              </w:tc>
              <w:tc>
                <w:tcPr>
                  <w:tcW w:w="1571" w:type="dxa"/>
                  <w:gridSpan w:val="2"/>
                  <w:tcBorders>
                    <w:top w:val="double" w:sz="4" w:space="0" w:color="000000"/>
                    <w:left w:val="single" w:sz="4" w:space="0" w:color="000000"/>
                    <w:bottom w:val="single" w:sz="4" w:space="0" w:color="000000"/>
                    <w:right w:val="single" w:sz="4" w:space="0" w:color="000000"/>
                  </w:tcBorders>
                </w:tcPr>
                <w:p w14:paraId="2A692209" w14:textId="77777777" w:rsidR="00CE7A27" w:rsidRDefault="00CE7A27" w:rsidP="00CE7A27">
                  <w:pPr>
                    <w:spacing w:after="0"/>
                    <w:ind w:left="108"/>
                  </w:pPr>
                  <w:proofErr w:type="gramStart"/>
                  <w:r>
                    <w:rPr>
                      <w:rFonts w:ascii="Arial" w:eastAsia="Arial" w:hAnsi="Arial" w:cs="Arial"/>
                    </w:rPr>
                    <w:t>Writing  cohort</w:t>
                  </w:r>
                  <w:proofErr w:type="gramEnd"/>
                  <w:r>
                    <w:rPr>
                      <w:rFonts w:ascii="Arial" w:eastAsia="Arial" w:hAnsi="Arial" w:cs="Arial"/>
                    </w:rPr>
                    <w:t xml:space="preserve">  </w:t>
                  </w:r>
                </w:p>
              </w:tc>
              <w:tc>
                <w:tcPr>
                  <w:tcW w:w="1414" w:type="dxa"/>
                  <w:gridSpan w:val="2"/>
                  <w:tcBorders>
                    <w:top w:val="double" w:sz="4" w:space="0" w:color="000000"/>
                    <w:left w:val="single" w:sz="4" w:space="0" w:color="000000"/>
                    <w:bottom w:val="single" w:sz="4" w:space="0" w:color="000000"/>
                    <w:right w:val="single" w:sz="4" w:space="0" w:color="000000"/>
                  </w:tcBorders>
                </w:tcPr>
                <w:p w14:paraId="1E4B75F5" w14:textId="77777777" w:rsidR="00CE7A27" w:rsidRDefault="00CE7A27" w:rsidP="00CE7A27">
                  <w:pPr>
                    <w:spacing w:after="0"/>
                    <w:ind w:left="107"/>
                  </w:pPr>
                  <w:proofErr w:type="gramStart"/>
                  <w:r>
                    <w:rPr>
                      <w:rFonts w:ascii="Arial" w:eastAsia="Arial" w:hAnsi="Arial" w:cs="Arial"/>
                    </w:rPr>
                    <w:t>Writing  Pupil</w:t>
                  </w:r>
                  <w:proofErr w:type="gramEnd"/>
                  <w:r>
                    <w:rPr>
                      <w:rFonts w:ascii="Arial" w:eastAsia="Arial" w:hAnsi="Arial" w:cs="Arial"/>
                    </w:rPr>
                    <w:t xml:space="preserve"> premium  </w:t>
                  </w:r>
                </w:p>
              </w:tc>
              <w:tc>
                <w:tcPr>
                  <w:tcW w:w="1136" w:type="dxa"/>
                  <w:gridSpan w:val="2"/>
                  <w:tcBorders>
                    <w:top w:val="double" w:sz="4" w:space="0" w:color="000000"/>
                    <w:left w:val="single" w:sz="4" w:space="0" w:color="000000"/>
                    <w:bottom w:val="single" w:sz="4" w:space="0" w:color="000000"/>
                    <w:right w:val="single" w:sz="4" w:space="0" w:color="000000"/>
                  </w:tcBorders>
                </w:tcPr>
                <w:p w14:paraId="4FF904CE" w14:textId="77777777" w:rsidR="00CE7A27" w:rsidRDefault="00CE7A27" w:rsidP="00CE7A27">
                  <w:pPr>
                    <w:spacing w:after="34"/>
                    <w:ind w:left="109"/>
                  </w:pPr>
                  <w:r>
                    <w:rPr>
                      <w:rFonts w:ascii="Arial" w:eastAsia="Arial" w:hAnsi="Arial" w:cs="Arial"/>
                    </w:rPr>
                    <w:t xml:space="preserve">writing </w:t>
                  </w:r>
                </w:p>
                <w:p w14:paraId="1F3A33A5" w14:textId="77777777" w:rsidR="00CE7A27" w:rsidRDefault="00CE7A27" w:rsidP="00CE7A27">
                  <w:pPr>
                    <w:spacing w:after="0"/>
                    <w:ind w:left="109"/>
                    <w:jc w:val="both"/>
                  </w:pPr>
                  <w:proofErr w:type="gramStart"/>
                  <w:r>
                    <w:rPr>
                      <w:rFonts w:ascii="Arial" w:eastAsia="Arial" w:hAnsi="Arial" w:cs="Arial"/>
                    </w:rPr>
                    <w:t>Non PP</w:t>
                  </w:r>
                  <w:proofErr w:type="gramEnd"/>
                  <w:r>
                    <w:rPr>
                      <w:rFonts w:ascii="Arial" w:eastAsia="Arial" w:hAnsi="Arial" w:cs="Arial"/>
                    </w:rPr>
                    <w:t xml:space="preserve">   </w:t>
                  </w:r>
                </w:p>
              </w:tc>
            </w:tr>
            <w:tr w:rsidR="00CE7A27" w14:paraId="2DB10C73" w14:textId="77777777" w:rsidTr="00CE7A27">
              <w:tblPrEx>
                <w:tblCellMar>
                  <w:left w:w="0" w:type="dxa"/>
                </w:tblCellMar>
              </w:tblPrEx>
              <w:trPr>
                <w:trHeight w:val="582"/>
              </w:trPr>
              <w:tc>
                <w:tcPr>
                  <w:tcW w:w="0" w:type="auto"/>
                  <w:vMerge/>
                  <w:tcBorders>
                    <w:top w:val="nil"/>
                    <w:left w:val="single" w:sz="4" w:space="0" w:color="000000"/>
                    <w:bottom w:val="nil"/>
                    <w:right w:val="nil"/>
                  </w:tcBorders>
                </w:tcPr>
                <w:p w14:paraId="1324D18A"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068765D7" w14:textId="77777777" w:rsidR="00CE7A27" w:rsidRDefault="00CE7A27" w:rsidP="00CE7A27">
                  <w:pPr>
                    <w:spacing w:after="0"/>
                    <w:ind w:left="108"/>
                  </w:pPr>
                  <w:r>
                    <w:rPr>
                      <w:rFonts w:ascii="Arial" w:eastAsia="Arial" w:hAnsi="Arial" w:cs="Arial"/>
                    </w:rPr>
                    <w:t xml:space="preserve">Autumn  </w:t>
                  </w:r>
                </w:p>
              </w:tc>
              <w:tc>
                <w:tcPr>
                  <w:tcW w:w="1571" w:type="dxa"/>
                  <w:gridSpan w:val="2"/>
                  <w:tcBorders>
                    <w:top w:val="single" w:sz="4" w:space="0" w:color="000000"/>
                    <w:left w:val="single" w:sz="4" w:space="0" w:color="000000"/>
                    <w:bottom w:val="single" w:sz="4" w:space="0" w:color="000000"/>
                    <w:right w:val="single" w:sz="4" w:space="0" w:color="000000"/>
                  </w:tcBorders>
                </w:tcPr>
                <w:p w14:paraId="135AA041" w14:textId="77777777" w:rsidR="00CE7A27" w:rsidRDefault="00CE7A27" w:rsidP="00CE7A27">
                  <w:pPr>
                    <w:spacing w:after="0"/>
                    <w:ind w:left="108"/>
                  </w:pPr>
                  <w:r>
                    <w:rPr>
                      <w:rFonts w:ascii="Arial" w:eastAsia="Arial" w:hAnsi="Arial" w:cs="Arial"/>
                    </w:rPr>
                    <w:t xml:space="preserve">50% </w:t>
                  </w:r>
                </w:p>
              </w:tc>
              <w:tc>
                <w:tcPr>
                  <w:tcW w:w="1414" w:type="dxa"/>
                  <w:gridSpan w:val="2"/>
                  <w:tcBorders>
                    <w:top w:val="single" w:sz="4" w:space="0" w:color="000000"/>
                    <w:left w:val="single" w:sz="4" w:space="0" w:color="000000"/>
                    <w:bottom w:val="single" w:sz="4" w:space="0" w:color="000000"/>
                    <w:right w:val="single" w:sz="4" w:space="0" w:color="000000"/>
                  </w:tcBorders>
                </w:tcPr>
                <w:p w14:paraId="16C2AB77" w14:textId="77777777" w:rsidR="00CE7A27" w:rsidRDefault="00CE7A27" w:rsidP="00CE7A27">
                  <w:pPr>
                    <w:spacing w:after="0"/>
                    <w:ind w:left="107"/>
                  </w:pPr>
                  <w:r>
                    <w:rPr>
                      <w:rFonts w:ascii="Arial" w:eastAsia="Arial" w:hAnsi="Arial" w:cs="Arial"/>
                    </w:rPr>
                    <w:t xml:space="preserve">60% </w:t>
                  </w:r>
                </w:p>
              </w:tc>
              <w:tc>
                <w:tcPr>
                  <w:tcW w:w="1136" w:type="dxa"/>
                  <w:gridSpan w:val="2"/>
                  <w:tcBorders>
                    <w:top w:val="single" w:sz="4" w:space="0" w:color="000000"/>
                    <w:left w:val="single" w:sz="4" w:space="0" w:color="000000"/>
                    <w:bottom w:val="single" w:sz="4" w:space="0" w:color="000000"/>
                    <w:right w:val="single" w:sz="4" w:space="0" w:color="000000"/>
                  </w:tcBorders>
                </w:tcPr>
                <w:p w14:paraId="4538C381" w14:textId="77777777" w:rsidR="00CE7A27" w:rsidRDefault="00CE7A27" w:rsidP="00CE7A27">
                  <w:pPr>
                    <w:spacing w:after="0"/>
                    <w:ind w:left="109"/>
                  </w:pPr>
                  <w:r>
                    <w:rPr>
                      <w:rFonts w:ascii="Arial" w:eastAsia="Arial" w:hAnsi="Arial" w:cs="Arial"/>
                    </w:rPr>
                    <w:t xml:space="preserve">38% </w:t>
                  </w:r>
                </w:p>
              </w:tc>
            </w:tr>
            <w:tr w:rsidR="00CE7A27" w14:paraId="14211EF9" w14:textId="77777777" w:rsidTr="00CE7A27">
              <w:tblPrEx>
                <w:tblCellMar>
                  <w:left w:w="0" w:type="dxa"/>
                </w:tblCellMar>
              </w:tblPrEx>
              <w:trPr>
                <w:trHeight w:val="580"/>
              </w:trPr>
              <w:tc>
                <w:tcPr>
                  <w:tcW w:w="0" w:type="auto"/>
                  <w:vMerge/>
                  <w:tcBorders>
                    <w:top w:val="nil"/>
                    <w:left w:val="single" w:sz="4" w:space="0" w:color="000000"/>
                    <w:bottom w:val="nil"/>
                    <w:right w:val="nil"/>
                  </w:tcBorders>
                </w:tcPr>
                <w:p w14:paraId="7C37506B"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7115255C" w14:textId="77777777" w:rsidR="00CE7A27" w:rsidRDefault="00CE7A27" w:rsidP="00CE7A27">
                  <w:pPr>
                    <w:spacing w:after="0"/>
                    <w:ind w:left="108"/>
                  </w:pPr>
                  <w:r>
                    <w:rPr>
                      <w:rFonts w:ascii="Arial" w:eastAsia="Arial" w:hAnsi="Arial" w:cs="Arial"/>
                    </w:rPr>
                    <w:t xml:space="preserve">Spring  </w:t>
                  </w:r>
                </w:p>
              </w:tc>
              <w:tc>
                <w:tcPr>
                  <w:tcW w:w="1571" w:type="dxa"/>
                  <w:gridSpan w:val="2"/>
                  <w:tcBorders>
                    <w:top w:val="single" w:sz="4" w:space="0" w:color="000000"/>
                    <w:left w:val="single" w:sz="4" w:space="0" w:color="000000"/>
                    <w:bottom w:val="single" w:sz="4" w:space="0" w:color="000000"/>
                    <w:right w:val="single" w:sz="4" w:space="0" w:color="000000"/>
                  </w:tcBorders>
                </w:tcPr>
                <w:p w14:paraId="53472A70" w14:textId="77777777" w:rsidR="00CE7A27" w:rsidRDefault="00CE7A27" w:rsidP="00CE7A27">
                  <w:pPr>
                    <w:spacing w:after="0"/>
                    <w:ind w:left="108"/>
                  </w:pPr>
                  <w:r>
                    <w:rPr>
                      <w:rFonts w:ascii="Arial" w:eastAsia="Arial" w:hAnsi="Arial" w:cs="Arial"/>
                    </w:rPr>
                    <w:t xml:space="preserve">56%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BD4B4"/>
                </w:tcPr>
                <w:p w14:paraId="6C33F9CE" w14:textId="77777777" w:rsidR="00CE7A27" w:rsidRDefault="00CE7A27" w:rsidP="00CE7A27">
                  <w:pPr>
                    <w:spacing w:after="0"/>
                    <w:ind w:left="107"/>
                  </w:pPr>
                  <w:r>
                    <w:rPr>
                      <w:rFonts w:ascii="Arial" w:eastAsia="Arial" w:hAnsi="Arial" w:cs="Arial"/>
                    </w:rPr>
                    <w:t xml:space="preserve">60% </w:t>
                  </w:r>
                </w:p>
              </w:tc>
              <w:tc>
                <w:tcPr>
                  <w:tcW w:w="1136" w:type="dxa"/>
                  <w:gridSpan w:val="2"/>
                  <w:tcBorders>
                    <w:top w:val="single" w:sz="4" w:space="0" w:color="000000"/>
                    <w:left w:val="single" w:sz="4" w:space="0" w:color="000000"/>
                    <w:bottom w:val="single" w:sz="4" w:space="0" w:color="000000"/>
                    <w:right w:val="single" w:sz="4" w:space="0" w:color="000000"/>
                  </w:tcBorders>
                </w:tcPr>
                <w:p w14:paraId="21033BFD" w14:textId="77777777" w:rsidR="00CE7A27" w:rsidRDefault="00CE7A27" w:rsidP="00CE7A27">
                  <w:pPr>
                    <w:spacing w:after="0"/>
                    <w:ind w:left="109"/>
                  </w:pPr>
                  <w:r>
                    <w:rPr>
                      <w:rFonts w:ascii="Arial" w:eastAsia="Arial" w:hAnsi="Arial" w:cs="Arial"/>
                    </w:rPr>
                    <w:t xml:space="preserve">50% </w:t>
                  </w:r>
                </w:p>
              </w:tc>
            </w:tr>
            <w:tr w:rsidR="00CE7A27" w14:paraId="0CA6D439" w14:textId="77777777" w:rsidTr="00CE7A27">
              <w:tblPrEx>
                <w:tblCellMar>
                  <w:left w:w="0" w:type="dxa"/>
                </w:tblCellMar>
              </w:tblPrEx>
              <w:trPr>
                <w:trHeight w:val="580"/>
              </w:trPr>
              <w:tc>
                <w:tcPr>
                  <w:tcW w:w="0" w:type="auto"/>
                  <w:vMerge/>
                  <w:tcBorders>
                    <w:top w:val="nil"/>
                    <w:left w:val="single" w:sz="4" w:space="0" w:color="000000"/>
                    <w:bottom w:val="nil"/>
                    <w:right w:val="nil"/>
                  </w:tcBorders>
                </w:tcPr>
                <w:p w14:paraId="55ADE390"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0AFFF27E" w14:textId="77777777" w:rsidR="00CE7A27" w:rsidRDefault="00CE7A27" w:rsidP="00CE7A27">
                  <w:pPr>
                    <w:spacing w:after="0"/>
                    <w:ind w:left="108"/>
                  </w:pPr>
                  <w:r>
                    <w:rPr>
                      <w:rFonts w:ascii="Arial" w:eastAsia="Arial" w:hAnsi="Arial" w:cs="Arial"/>
                    </w:rPr>
                    <w:t xml:space="preserve">Summer </w:t>
                  </w:r>
                </w:p>
              </w:tc>
              <w:tc>
                <w:tcPr>
                  <w:tcW w:w="1571" w:type="dxa"/>
                  <w:gridSpan w:val="2"/>
                  <w:tcBorders>
                    <w:top w:val="single" w:sz="4" w:space="0" w:color="000000"/>
                    <w:left w:val="single" w:sz="4" w:space="0" w:color="000000"/>
                    <w:bottom w:val="single" w:sz="4" w:space="0" w:color="000000"/>
                    <w:right w:val="single" w:sz="4" w:space="0" w:color="000000"/>
                  </w:tcBorders>
                </w:tcPr>
                <w:p w14:paraId="180683D3" w14:textId="77777777" w:rsidR="00CE7A27" w:rsidRDefault="00CE7A27" w:rsidP="00CE7A27">
                  <w:pPr>
                    <w:spacing w:after="0"/>
                    <w:ind w:left="108"/>
                  </w:pPr>
                  <w:r>
                    <w:rPr>
                      <w:rFonts w:ascii="Arial" w:eastAsia="Arial" w:hAnsi="Arial" w:cs="Arial"/>
                    </w:rPr>
                    <w:t xml:space="preserve">68%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0000"/>
                </w:tcPr>
                <w:p w14:paraId="4CFBE408" w14:textId="77777777" w:rsidR="00CE7A27" w:rsidRDefault="00CE7A27" w:rsidP="00CE7A27">
                  <w:pPr>
                    <w:spacing w:after="0"/>
                    <w:ind w:left="107"/>
                  </w:pPr>
                  <w:r>
                    <w:rPr>
                      <w:rFonts w:ascii="Arial" w:eastAsia="Arial" w:hAnsi="Arial" w:cs="Arial"/>
                    </w:rPr>
                    <w:t xml:space="preserve">60% </w:t>
                  </w:r>
                </w:p>
              </w:tc>
              <w:tc>
                <w:tcPr>
                  <w:tcW w:w="1136" w:type="dxa"/>
                  <w:gridSpan w:val="2"/>
                  <w:tcBorders>
                    <w:top w:val="single" w:sz="4" w:space="0" w:color="000000"/>
                    <w:left w:val="single" w:sz="4" w:space="0" w:color="000000"/>
                    <w:bottom w:val="single" w:sz="4" w:space="0" w:color="000000"/>
                    <w:right w:val="single" w:sz="4" w:space="0" w:color="000000"/>
                  </w:tcBorders>
                </w:tcPr>
                <w:p w14:paraId="7667F174" w14:textId="77777777" w:rsidR="00CE7A27" w:rsidRDefault="00CE7A27" w:rsidP="00CE7A27">
                  <w:pPr>
                    <w:spacing w:after="0"/>
                    <w:ind w:left="109"/>
                  </w:pPr>
                  <w:r>
                    <w:rPr>
                      <w:rFonts w:ascii="Arial" w:eastAsia="Arial" w:hAnsi="Arial" w:cs="Arial"/>
                    </w:rPr>
                    <w:t xml:space="preserve">50% </w:t>
                  </w:r>
                </w:p>
              </w:tc>
            </w:tr>
            <w:tr w:rsidR="00CE7A27" w14:paraId="3FFD5E69" w14:textId="77777777" w:rsidTr="00CE7A27">
              <w:tblPrEx>
                <w:tblCellMar>
                  <w:left w:w="0" w:type="dxa"/>
                </w:tblCellMar>
              </w:tblPrEx>
              <w:trPr>
                <w:trHeight w:val="9195"/>
              </w:trPr>
              <w:tc>
                <w:tcPr>
                  <w:tcW w:w="0" w:type="auto"/>
                  <w:vMerge/>
                  <w:tcBorders>
                    <w:top w:val="nil"/>
                    <w:left w:val="single" w:sz="4" w:space="0" w:color="000000"/>
                    <w:bottom w:val="nil"/>
                    <w:right w:val="nil"/>
                  </w:tcBorders>
                </w:tcPr>
                <w:p w14:paraId="77284387" w14:textId="77777777" w:rsidR="00CE7A27" w:rsidRDefault="00CE7A27" w:rsidP="00CE7A27"/>
              </w:tc>
              <w:tc>
                <w:tcPr>
                  <w:tcW w:w="6375" w:type="dxa"/>
                  <w:gridSpan w:val="8"/>
                  <w:tcBorders>
                    <w:top w:val="single" w:sz="4" w:space="0" w:color="000000"/>
                    <w:left w:val="nil"/>
                    <w:bottom w:val="single" w:sz="4" w:space="0" w:color="000000"/>
                    <w:right w:val="nil"/>
                  </w:tcBorders>
                </w:tcPr>
                <w:p w14:paraId="5EB3946B" w14:textId="77777777" w:rsidR="00CE7A27" w:rsidRDefault="00CE7A27" w:rsidP="00CE7A27">
                  <w:pPr>
                    <w:spacing w:after="0"/>
                    <w:ind w:left="-5"/>
                  </w:pPr>
                  <w:r>
                    <w:rPr>
                      <w:rFonts w:ascii="Arial" w:eastAsia="Arial" w:hAnsi="Arial" w:cs="Arial"/>
                      <w:b/>
                    </w:rPr>
                    <w:t xml:space="preserve"> </w:t>
                  </w:r>
                </w:p>
                <w:tbl>
                  <w:tblPr>
                    <w:tblStyle w:val="TableGrid0"/>
                    <w:tblW w:w="6366" w:type="dxa"/>
                    <w:tblInd w:w="5" w:type="dxa"/>
                    <w:tblCellMar>
                      <w:top w:w="12" w:type="dxa"/>
                      <w:left w:w="103" w:type="dxa"/>
                    </w:tblCellMar>
                    <w:tblLook w:val="04A0" w:firstRow="1" w:lastRow="0" w:firstColumn="1" w:lastColumn="0" w:noHBand="0" w:noVBand="1"/>
                  </w:tblPr>
                  <w:tblGrid>
                    <w:gridCol w:w="2249"/>
                    <w:gridCol w:w="1571"/>
                    <w:gridCol w:w="1414"/>
                    <w:gridCol w:w="1132"/>
                  </w:tblGrid>
                  <w:tr w:rsidR="00CE7A27" w14:paraId="724444E0" w14:textId="77777777" w:rsidTr="00FF08FA">
                    <w:trPr>
                      <w:trHeight w:val="1246"/>
                    </w:trPr>
                    <w:tc>
                      <w:tcPr>
                        <w:tcW w:w="2249" w:type="dxa"/>
                        <w:tcBorders>
                          <w:top w:val="single" w:sz="4" w:space="0" w:color="000000"/>
                          <w:left w:val="nil"/>
                          <w:bottom w:val="single" w:sz="4" w:space="0" w:color="000000"/>
                          <w:right w:val="single" w:sz="4" w:space="0" w:color="000000"/>
                        </w:tcBorders>
                      </w:tcPr>
                      <w:p w14:paraId="2A51A8CF" w14:textId="77777777" w:rsidR="00CE7A27" w:rsidRDefault="00CE7A27" w:rsidP="00CE7A27">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19C5E22C" w14:textId="77777777" w:rsidR="00CE7A27" w:rsidRDefault="00CE7A27" w:rsidP="00CE7A27">
                        <w:pPr>
                          <w:spacing w:after="0"/>
                          <w:ind w:left="5" w:right="74"/>
                        </w:pPr>
                        <w:r>
                          <w:rPr>
                            <w:rFonts w:ascii="Arial" w:eastAsia="Arial" w:hAnsi="Arial" w:cs="Arial"/>
                          </w:rPr>
                          <w:t xml:space="preserve">Maths cohort  </w:t>
                        </w:r>
                      </w:p>
                    </w:tc>
                    <w:tc>
                      <w:tcPr>
                        <w:tcW w:w="1414" w:type="dxa"/>
                        <w:tcBorders>
                          <w:top w:val="single" w:sz="4" w:space="0" w:color="000000"/>
                          <w:left w:val="single" w:sz="4" w:space="0" w:color="000000"/>
                          <w:bottom w:val="single" w:sz="4" w:space="0" w:color="000000"/>
                          <w:right w:val="single" w:sz="4" w:space="0" w:color="000000"/>
                        </w:tcBorders>
                      </w:tcPr>
                      <w:p w14:paraId="578264B6" w14:textId="77777777" w:rsidR="00CE7A27" w:rsidRDefault="00CE7A27" w:rsidP="00CE7A27">
                        <w:pPr>
                          <w:spacing w:after="0"/>
                          <w:ind w:left="4"/>
                        </w:pPr>
                        <w:proofErr w:type="gramStart"/>
                        <w:r>
                          <w:rPr>
                            <w:rFonts w:ascii="Arial" w:eastAsia="Arial" w:hAnsi="Arial" w:cs="Arial"/>
                          </w:rPr>
                          <w:t>Maths  Pupil</w:t>
                        </w:r>
                        <w:proofErr w:type="gramEnd"/>
                        <w:r>
                          <w:rPr>
                            <w:rFonts w:ascii="Arial" w:eastAsia="Arial" w:hAnsi="Arial" w:cs="Arial"/>
                          </w:rPr>
                          <w:t xml:space="preserve"> premium  </w:t>
                        </w:r>
                      </w:p>
                    </w:tc>
                    <w:tc>
                      <w:tcPr>
                        <w:tcW w:w="1132" w:type="dxa"/>
                        <w:tcBorders>
                          <w:top w:val="single" w:sz="4" w:space="0" w:color="000000"/>
                          <w:left w:val="single" w:sz="4" w:space="0" w:color="000000"/>
                          <w:bottom w:val="single" w:sz="4" w:space="0" w:color="000000"/>
                          <w:right w:val="nil"/>
                        </w:tcBorders>
                      </w:tcPr>
                      <w:p w14:paraId="405E72D5" w14:textId="77777777" w:rsidR="00CE7A27" w:rsidRDefault="00CE7A27" w:rsidP="00CE7A27">
                        <w:pPr>
                          <w:spacing w:after="34"/>
                          <w:ind w:left="6"/>
                        </w:pPr>
                        <w:r>
                          <w:rPr>
                            <w:rFonts w:ascii="Arial" w:eastAsia="Arial" w:hAnsi="Arial" w:cs="Arial"/>
                          </w:rPr>
                          <w:t xml:space="preserve">Maths </w:t>
                        </w:r>
                      </w:p>
                      <w:p w14:paraId="0268319F" w14:textId="77777777" w:rsidR="00CE7A27" w:rsidRDefault="00CE7A27" w:rsidP="00CE7A27">
                        <w:pPr>
                          <w:spacing w:after="0"/>
                          <w:ind w:left="6"/>
                          <w:jc w:val="both"/>
                        </w:pPr>
                        <w:proofErr w:type="gramStart"/>
                        <w:r>
                          <w:rPr>
                            <w:rFonts w:ascii="Arial" w:eastAsia="Arial" w:hAnsi="Arial" w:cs="Arial"/>
                          </w:rPr>
                          <w:t>Non PP</w:t>
                        </w:r>
                        <w:proofErr w:type="gramEnd"/>
                        <w:r>
                          <w:rPr>
                            <w:rFonts w:ascii="Arial" w:eastAsia="Arial" w:hAnsi="Arial" w:cs="Arial"/>
                          </w:rPr>
                          <w:t xml:space="preserve">   </w:t>
                        </w:r>
                      </w:p>
                    </w:tc>
                  </w:tr>
                  <w:tr w:rsidR="00CE7A27" w14:paraId="0D9157E9" w14:textId="77777777" w:rsidTr="00FF08FA">
                    <w:trPr>
                      <w:trHeight w:val="582"/>
                    </w:trPr>
                    <w:tc>
                      <w:tcPr>
                        <w:tcW w:w="2249" w:type="dxa"/>
                        <w:tcBorders>
                          <w:top w:val="single" w:sz="4" w:space="0" w:color="000000"/>
                          <w:left w:val="nil"/>
                          <w:bottom w:val="single" w:sz="4" w:space="0" w:color="000000"/>
                          <w:right w:val="single" w:sz="4" w:space="0" w:color="000000"/>
                        </w:tcBorders>
                      </w:tcPr>
                      <w:p w14:paraId="40133459" w14:textId="77777777" w:rsidR="00CE7A27" w:rsidRDefault="00CE7A27" w:rsidP="00CE7A27">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3BCC0530" w14:textId="77777777" w:rsidR="00CE7A27" w:rsidRDefault="00CE7A27" w:rsidP="00CE7A27">
                        <w:pPr>
                          <w:spacing w:after="0"/>
                          <w:ind w:left="5"/>
                        </w:pPr>
                        <w:r>
                          <w:rPr>
                            <w:rFonts w:ascii="Arial" w:eastAsia="Arial" w:hAnsi="Arial" w:cs="Arial"/>
                          </w:rPr>
                          <w:t xml:space="preserve">55% </w:t>
                        </w:r>
                      </w:p>
                    </w:tc>
                    <w:tc>
                      <w:tcPr>
                        <w:tcW w:w="1414" w:type="dxa"/>
                        <w:tcBorders>
                          <w:top w:val="single" w:sz="4" w:space="0" w:color="000000"/>
                          <w:left w:val="single" w:sz="4" w:space="0" w:color="000000"/>
                          <w:bottom w:val="single" w:sz="4" w:space="0" w:color="000000"/>
                          <w:right w:val="single" w:sz="4" w:space="0" w:color="000000"/>
                        </w:tcBorders>
                      </w:tcPr>
                      <w:p w14:paraId="1CEFC786" w14:textId="77777777" w:rsidR="00CE7A27" w:rsidRDefault="00CE7A27" w:rsidP="00CE7A27">
                        <w:pPr>
                          <w:spacing w:after="0"/>
                          <w:ind w:left="4"/>
                        </w:pPr>
                        <w:r>
                          <w:rPr>
                            <w:rFonts w:ascii="Arial" w:eastAsia="Arial" w:hAnsi="Arial" w:cs="Arial"/>
                          </w:rPr>
                          <w:t xml:space="preserve">50% </w:t>
                        </w:r>
                      </w:p>
                    </w:tc>
                    <w:tc>
                      <w:tcPr>
                        <w:tcW w:w="1132" w:type="dxa"/>
                        <w:tcBorders>
                          <w:top w:val="single" w:sz="4" w:space="0" w:color="000000"/>
                          <w:left w:val="single" w:sz="4" w:space="0" w:color="000000"/>
                          <w:bottom w:val="single" w:sz="4" w:space="0" w:color="000000"/>
                          <w:right w:val="nil"/>
                        </w:tcBorders>
                      </w:tcPr>
                      <w:p w14:paraId="35C6254A" w14:textId="77777777" w:rsidR="00CE7A27" w:rsidRDefault="00CE7A27" w:rsidP="00CE7A27">
                        <w:pPr>
                          <w:spacing w:after="0"/>
                          <w:ind w:left="6"/>
                        </w:pPr>
                        <w:r>
                          <w:rPr>
                            <w:rFonts w:ascii="Arial" w:eastAsia="Arial" w:hAnsi="Arial" w:cs="Arial"/>
                          </w:rPr>
                          <w:t xml:space="preserve">63% </w:t>
                        </w:r>
                      </w:p>
                    </w:tc>
                  </w:tr>
                  <w:tr w:rsidR="00CE7A27" w14:paraId="09210C89"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1BE638D3" w14:textId="77777777" w:rsidR="00CE7A27" w:rsidRDefault="00CE7A27" w:rsidP="00CE7A27">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6A1EAC73" w14:textId="77777777" w:rsidR="00CE7A27" w:rsidRDefault="00CE7A27" w:rsidP="00CE7A27">
                        <w:pPr>
                          <w:spacing w:after="0"/>
                          <w:ind w:left="5"/>
                        </w:pPr>
                        <w:r>
                          <w:rPr>
                            <w:rFonts w:ascii="Arial" w:eastAsia="Arial" w:hAnsi="Arial" w:cs="Arial"/>
                          </w:rPr>
                          <w:t xml:space="preserve">67%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35CAA1A7" w14:textId="77777777" w:rsidR="00CE7A27" w:rsidRDefault="00CE7A27" w:rsidP="00CE7A27">
                        <w:pPr>
                          <w:spacing w:after="0"/>
                          <w:ind w:left="4"/>
                        </w:pPr>
                        <w:r>
                          <w:rPr>
                            <w:rFonts w:ascii="Arial" w:eastAsia="Arial" w:hAnsi="Arial" w:cs="Arial"/>
                          </w:rPr>
                          <w:t xml:space="preserve">50% </w:t>
                        </w:r>
                      </w:p>
                    </w:tc>
                    <w:tc>
                      <w:tcPr>
                        <w:tcW w:w="1132" w:type="dxa"/>
                        <w:tcBorders>
                          <w:top w:val="single" w:sz="4" w:space="0" w:color="000000"/>
                          <w:left w:val="single" w:sz="4" w:space="0" w:color="000000"/>
                          <w:bottom w:val="single" w:sz="4" w:space="0" w:color="000000"/>
                          <w:right w:val="nil"/>
                        </w:tcBorders>
                      </w:tcPr>
                      <w:p w14:paraId="39A85065" w14:textId="77777777" w:rsidR="00CE7A27" w:rsidRDefault="00CE7A27" w:rsidP="00CE7A27">
                        <w:pPr>
                          <w:spacing w:after="0"/>
                          <w:ind w:left="6"/>
                        </w:pPr>
                        <w:r>
                          <w:rPr>
                            <w:rFonts w:ascii="Arial" w:eastAsia="Arial" w:hAnsi="Arial" w:cs="Arial"/>
                          </w:rPr>
                          <w:t xml:space="preserve">88% </w:t>
                        </w:r>
                      </w:p>
                    </w:tc>
                  </w:tr>
                  <w:tr w:rsidR="00CE7A27" w14:paraId="22986EEA"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53EA8F14" w14:textId="77777777" w:rsidR="00CE7A27" w:rsidRDefault="00CE7A27" w:rsidP="00CE7A27">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687FCBA7" w14:textId="77777777" w:rsidR="00CE7A27" w:rsidRDefault="00CE7A27" w:rsidP="00CE7A27">
                        <w:pPr>
                          <w:spacing w:after="0"/>
                          <w:ind w:left="5"/>
                        </w:pPr>
                        <w:r>
                          <w:rPr>
                            <w:rFonts w:ascii="Arial" w:eastAsia="Arial" w:hAnsi="Arial" w:cs="Arial"/>
                          </w:rPr>
                          <w:t xml:space="preserve">73% </w:t>
                        </w:r>
                      </w:p>
                    </w:tc>
                    <w:tc>
                      <w:tcPr>
                        <w:tcW w:w="1414" w:type="dxa"/>
                        <w:tcBorders>
                          <w:top w:val="single" w:sz="4" w:space="0" w:color="000000"/>
                          <w:left w:val="single" w:sz="4" w:space="0" w:color="000000"/>
                          <w:bottom w:val="single" w:sz="4" w:space="0" w:color="000000"/>
                          <w:right w:val="single" w:sz="4" w:space="0" w:color="000000"/>
                        </w:tcBorders>
                        <w:shd w:val="clear" w:color="auto" w:fill="92D050"/>
                      </w:tcPr>
                      <w:p w14:paraId="09B4BA43" w14:textId="77777777" w:rsidR="00CE7A27" w:rsidRDefault="00CE7A27" w:rsidP="00CE7A27">
                        <w:pPr>
                          <w:spacing w:after="0"/>
                          <w:ind w:left="4"/>
                        </w:pPr>
                        <w:r>
                          <w:rPr>
                            <w:rFonts w:ascii="Arial" w:eastAsia="Arial" w:hAnsi="Arial" w:cs="Arial"/>
                          </w:rPr>
                          <w:t xml:space="preserve">80% </w:t>
                        </w:r>
                      </w:p>
                    </w:tc>
                    <w:tc>
                      <w:tcPr>
                        <w:tcW w:w="1132" w:type="dxa"/>
                        <w:tcBorders>
                          <w:top w:val="single" w:sz="4" w:space="0" w:color="000000"/>
                          <w:left w:val="single" w:sz="4" w:space="0" w:color="000000"/>
                          <w:bottom w:val="single" w:sz="4" w:space="0" w:color="000000"/>
                          <w:right w:val="nil"/>
                        </w:tcBorders>
                      </w:tcPr>
                      <w:p w14:paraId="755A41BA" w14:textId="77777777" w:rsidR="00CE7A27" w:rsidRDefault="00CE7A27" w:rsidP="00CE7A27">
                        <w:pPr>
                          <w:spacing w:after="0"/>
                          <w:ind w:left="6"/>
                        </w:pPr>
                        <w:r>
                          <w:rPr>
                            <w:rFonts w:ascii="Arial" w:eastAsia="Arial" w:hAnsi="Arial" w:cs="Arial"/>
                          </w:rPr>
                          <w:t xml:space="preserve">88% </w:t>
                        </w:r>
                      </w:p>
                    </w:tc>
                  </w:tr>
                </w:tbl>
                <w:p w14:paraId="4CE3C1AD" w14:textId="77777777" w:rsidR="00CE7A27" w:rsidRDefault="00CE7A27" w:rsidP="00CE7A27">
                  <w:pPr>
                    <w:spacing w:after="273"/>
                    <w:ind w:left="715"/>
                  </w:pPr>
                  <w:r>
                    <w:rPr>
                      <w:rFonts w:ascii="Arial" w:eastAsia="Arial" w:hAnsi="Arial" w:cs="Arial"/>
                      <w:b/>
                    </w:rPr>
                    <w:t xml:space="preserve"> </w:t>
                  </w:r>
                </w:p>
                <w:p w14:paraId="5889EC4D" w14:textId="77777777" w:rsidR="00CE7A27" w:rsidRDefault="00CE7A27" w:rsidP="00CE7A27">
                  <w:pPr>
                    <w:spacing w:after="0"/>
                    <w:ind w:left="715"/>
                  </w:pPr>
                  <w:r>
                    <w:rPr>
                      <w:rFonts w:ascii="Arial" w:eastAsia="Arial" w:hAnsi="Arial" w:cs="Arial"/>
                      <w:b/>
                    </w:rPr>
                    <w:t xml:space="preserve">Year 6  </w:t>
                  </w:r>
                </w:p>
                <w:tbl>
                  <w:tblPr>
                    <w:tblStyle w:val="TableGrid0"/>
                    <w:tblW w:w="6366" w:type="dxa"/>
                    <w:tblInd w:w="5" w:type="dxa"/>
                    <w:tblCellMar>
                      <w:top w:w="13" w:type="dxa"/>
                      <w:left w:w="103" w:type="dxa"/>
                    </w:tblCellMar>
                    <w:tblLook w:val="04A0" w:firstRow="1" w:lastRow="0" w:firstColumn="1" w:lastColumn="0" w:noHBand="0" w:noVBand="1"/>
                  </w:tblPr>
                  <w:tblGrid>
                    <w:gridCol w:w="2249"/>
                    <w:gridCol w:w="1571"/>
                    <w:gridCol w:w="1414"/>
                    <w:gridCol w:w="1132"/>
                  </w:tblGrid>
                  <w:tr w:rsidR="00CE7A27" w14:paraId="0FC918B0" w14:textId="77777777" w:rsidTr="00FF08FA">
                    <w:trPr>
                      <w:trHeight w:val="1243"/>
                    </w:trPr>
                    <w:tc>
                      <w:tcPr>
                        <w:tcW w:w="2249" w:type="dxa"/>
                        <w:tcBorders>
                          <w:top w:val="single" w:sz="4" w:space="0" w:color="000000"/>
                          <w:left w:val="nil"/>
                          <w:bottom w:val="single" w:sz="4" w:space="0" w:color="000000"/>
                          <w:right w:val="single" w:sz="4" w:space="0" w:color="000000"/>
                        </w:tcBorders>
                      </w:tcPr>
                      <w:p w14:paraId="3E3B39BD" w14:textId="77777777" w:rsidR="00CE7A27" w:rsidRDefault="00CE7A27" w:rsidP="00CE7A27">
                        <w:pPr>
                          <w:spacing w:after="0"/>
                        </w:pPr>
                        <w:r>
                          <w:rPr>
                            <w:rFonts w:ascii="Arial" w:eastAsia="Arial" w:hAnsi="Arial" w:cs="Arial"/>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0122D37E" w14:textId="77777777" w:rsidR="00CE7A27" w:rsidRDefault="00CE7A27" w:rsidP="00CE7A27">
                        <w:pPr>
                          <w:spacing w:after="0"/>
                          <w:ind w:left="5"/>
                        </w:pPr>
                        <w:r>
                          <w:rPr>
                            <w:rFonts w:ascii="Arial" w:eastAsia="Arial" w:hAnsi="Arial" w:cs="Arial"/>
                          </w:rPr>
                          <w:t xml:space="preserve">Reading cohort  </w:t>
                        </w:r>
                      </w:p>
                    </w:tc>
                    <w:tc>
                      <w:tcPr>
                        <w:tcW w:w="1414" w:type="dxa"/>
                        <w:tcBorders>
                          <w:top w:val="single" w:sz="4" w:space="0" w:color="000000"/>
                          <w:left w:val="single" w:sz="4" w:space="0" w:color="000000"/>
                          <w:bottom w:val="single" w:sz="4" w:space="0" w:color="000000"/>
                          <w:right w:val="single" w:sz="4" w:space="0" w:color="000000"/>
                        </w:tcBorders>
                      </w:tcPr>
                      <w:p w14:paraId="3018355B" w14:textId="77777777" w:rsidR="00CE7A27" w:rsidRDefault="00CE7A27" w:rsidP="00CE7A27">
                        <w:pPr>
                          <w:spacing w:after="0"/>
                          <w:ind w:left="4"/>
                        </w:pPr>
                        <w:r>
                          <w:rPr>
                            <w:rFonts w:ascii="Arial" w:eastAsia="Arial" w:hAnsi="Arial" w:cs="Arial"/>
                          </w:rPr>
                          <w:t xml:space="preserve">Reading Pupil premium  </w:t>
                        </w:r>
                      </w:p>
                    </w:tc>
                    <w:tc>
                      <w:tcPr>
                        <w:tcW w:w="1132" w:type="dxa"/>
                        <w:tcBorders>
                          <w:top w:val="single" w:sz="4" w:space="0" w:color="000000"/>
                          <w:left w:val="single" w:sz="4" w:space="0" w:color="000000"/>
                          <w:bottom w:val="single" w:sz="4" w:space="0" w:color="000000"/>
                          <w:right w:val="nil"/>
                        </w:tcBorders>
                      </w:tcPr>
                      <w:p w14:paraId="2BC3C0D3" w14:textId="77777777" w:rsidR="00CE7A27" w:rsidRDefault="00CE7A27" w:rsidP="00CE7A27">
                        <w:pPr>
                          <w:spacing w:after="0"/>
                          <w:ind w:left="6"/>
                        </w:pPr>
                        <w:r>
                          <w:rPr>
                            <w:rFonts w:ascii="Arial" w:eastAsia="Arial" w:hAnsi="Arial" w:cs="Arial"/>
                          </w:rPr>
                          <w:t xml:space="preserve">Reading </w:t>
                        </w:r>
                        <w:proofErr w:type="gramStart"/>
                        <w:r>
                          <w:rPr>
                            <w:rFonts w:ascii="Arial" w:eastAsia="Arial" w:hAnsi="Arial" w:cs="Arial"/>
                          </w:rPr>
                          <w:t>Non PP</w:t>
                        </w:r>
                        <w:proofErr w:type="gramEnd"/>
                        <w:r>
                          <w:rPr>
                            <w:rFonts w:ascii="Arial" w:eastAsia="Arial" w:hAnsi="Arial" w:cs="Arial"/>
                          </w:rPr>
                          <w:t xml:space="preserve">   </w:t>
                        </w:r>
                      </w:p>
                    </w:tc>
                  </w:tr>
                  <w:tr w:rsidR="00CE7A27" w14:paraId="1633D7DF" w14:textId="77777777" w:rsidTr="00FF08FA">
                    <w:trPr>
                      <w:trHeight w:val="583"/>
                    </w:trPr>
                    <w:tc>
                      <w:tcPr>
                        <w:tcW w:w="2249" w:type="dxa"/>
                        <w:tcBorders>
                          <w:top w:val="single" w:sz="4" w:space="0" w:color="000000"/>
                          <w:left w:val="nil"/>
                          <w:bottom w:val="single" w:sz="4" w:space="0" w:color="000000"/>
                          <w:right w:val="single" w:sz="4" w:space="0" w:color="000000"/>
                        </w:tcBorders>
                      </w:tcPr>
                      <w:p w14:paraId="30C4D258" w14:textId="77777777" w:rsidR="00CE7A27" w:rsidRDefault="00CE7A27" w:rsidP="00CE7A27">
                        <w:pPr>
                          <w:spacing w:after="0"/>
                        </w:pPr>
                        <w:r>
                          <w:rPr>
                            <w:rFonts w:ascii="Arial" w:eastAsia="Arial" w:hAnsi="Arial" w:cs="Arial"/>
                          </w:rPr>
                          <w:t xml:space="preserve">Autumn  </w:t>
                        </w:r>
                      </w:p>
                    </w:tc>
                    <w:tc>
                      <w:tcPr>
                        <w:tcW w:w="1571" w:type="dxa"/>
                        <w:tcBorders>
                          <w:top w:val="single" w:sz="4" w:space="0" w:color="000000"/>
                          <w:left w:val="single" w:sz="4" w:space="0" w:color="000000"/>
                          <w:bottom w:val="single" w:sz="4" w:space="0" w:color="000000"/>
                          <w:right w:val="single" w:sz="4" w:space="0" w:color="000000"/>
                        </w:tcBorders>
                      </w:tcPr>
                      <w:p w14:paraId="09C65738" w14:textId="77777777" w:rsidR="00CE7A27" w:rsidRDefault="00CE7A27" w:rsidP="00CE7A27">
                        <w:pPr>
                          <w:spacing w:after="0"/>
                          <w:ind w:left="5"/>
                        </w:pPr>
                        <w:r>
                          <w:rPr>
                            <w:rFonts w:ascii="Arial" w:eastAsia="Arial" w:hAnsi="Arial" w:cs="Arial"/>
                          </w:rPr>
                          <w:t xml:space="preserve">58% </w:t>
                        </w:r>
                      </w:p>
                    </w:tc>
                    <w:tc>
                      <w:tcPr>
                        <w:tcW w:w="1414" w:type="dxa"/>
                        <w:tcBorders>
                          <w:top w:val="single" w:sz="4" w:space="0" w:color="000000"/>
                          <w:left w:val="single" w:sz="4" w:space="0" w:color="000000"/>
                          <w:bottom w:val="single" w:sz="4" w:space="0" w:color="000000"/>
                          <w:right w:val="single" w:sz="4" w:space="0" w:color="000000"/>
                        </w:tcBorders>
                      </w:tcPr>
                      <w:p w14:paraId="190CC7FD" w14:textId="77777777" w:rsidR="00CE7A27" w:rsidRDefault="00CE7A27" w:rsidP="00CE7A27">
                        <w:pPr>
                          <w:spacing w:after="0"/>
                          <w:ind w:left="4"/>
                        </w:pPr>
                        <w:r>
                          <w:rPr>
                            <w:rFonts w:ascii="Arial" w:eastAsia="Arial" w:hAnsi="Arial" w:cs="Arial"/>
                          </w:rPr>
                          <w:t xml:space="preserve">54% </w:t>
                        </w:r>
                      </w:p>
                    </w:tc>
                    <w:tc>
                      <w:tcPr>
                        <w:tcW w:w="1132" w:type="dxa"/>
                        <w:tcBorders>
                          <w:top w:val="single" w:sz="4" w:space="0" w:color="000000"/>
                          <w:left w:val="single" w:sz="4" w:space="0" w:color="000000"/>
                          <w:bottom w:val="single" w:sz="4" w:space="0" w:color="000000"/>
                          <w:right w:val="nil"/>
                        </w:tcBorders>
                      </w:tcPr>
                      <w:p w14:paraId="1A60FF6E" w14:textId="77777777" w:rsidR="00CE7A27" w:rsidRDefault="00CE7A27" w:rsidP="00CE7A27">
                        <w:pPr>
                          <w:spacing w:after="0"/>
                          <w:ind w:left="6"/>
                        </w:pPr>
                        <w:r>
                          <w:rPr>
                            <w:rFonts w:ascii="Arial" w:eastAsia="Arial" w:hAnsi="Arial" w:cs="Arial"/>
                          </w:rPr>
                          <w:t xml:space="preserve">75% </w:t>
                        </w:r>
                      </w:p>
                    </w:tc>
                  </w:tr>
                  <w:tr w:rsidR="00CE7A27" w14:paraId="3BD88435" w14:textId="77777777" w:rsidTr="00FF08FA">
                    <w:trPr>
                      <w:trHeight w:val="581"/>
                    </w:trPr>
                    <w:tc>
                      <w:tcPr>
                        <w:tcW w:w="2249" w:type="dxa"/>
                        <w:tcBorders>
                          <w:top w:val="single" w:sz="4" w:space="0" w:color="000000"/>
                          <w:left w:val="nil"/>
                          <w:bottom w:val="single" w:sz="4" w:space="0" w:color="000000"/>
                          <w:right w:val="single" w:sz="4" w:space="0" w:color="000000"/>
                        </w:tcBorders>
                      </w:tcPr>
                      <w:p w14:paraId="5DED4AFB" w14:textId="77777777" w:rsidR="00CE7A27" w:rsidRDefault="00CE7A27" w:rsidP="00CE7A27">
                        <w:pPr>
                          <w:spacing w:after="0"/>
                        </w:pPr>
                        <w:r>
                          <w:rPr>
                            <w:rFonts w:ascii="Arial" w:eastAsia="Arial" w:hAnsi="Arial" w:cs="Arial"/>
                          </w:rPr>
                          <w:t xml:space="preserve">Spring  </w:t>
                        </w:r>
                      </w:p>
                    </w:tc>
                    <w:tc>
                      <w:tcPr>
                        <w:tcW w:w="1571" w:type="dxa"/>
                        <w:tcBorders>
                          <w:top w:val="single" w:sz="4" w:space="0" w:color="000000"/>
                          <w:left w:val="single" w:sz="4" w:space="0" w:color="000000"/>
                          <w:bottom w:val="single" w:sz="4" w:space="0" w:color="000000"/>
                          <w:right w:val="single" w:sz="4" w:space="0" w:color="000000"/>
                        </w:tcBorders>
                      </w:tcPr>
                      <w:p w14:paraId="736273E2" w14:textId="77777777" w:rsidR="00CE7A27" w:rsidRDefault="00CE7A27" w:rsidP="00CE7A27">
                        <w:pPr>
                          <w:spacing w:after="0"/>
                          <w:ind w:left="5"/>
                        </w:pPr>
                        <w:r>
                          <w:rPr>
                            <w:rFonts w:ascii="Arial" w:eastAsia="Arial" w:hAnsi="Arial" w:cs="Arial"/>
                          </w:rPr>
                          <w:t xml:space="preserve">58%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23048E74" w14:textId="77777777" w:rsidR="00CE7A27" w:rsidRDefault="00CE7A27" w:rsidP="00CE7A27">
                        <w:pPr>
                          <w:spacing w:after="0"/>
                          <w:ind w:left="4"/>
                        </w:pPr>
                        <w:r>
                          <w:rPr>
                            <w:rFonts w:ascii="Arial" w:eastAsia="Arial" w:hAnsi="Arial" w:cs="Arial"/>
                          </w:rPr>
                          <w:t xml:space="preserve">54% </w:t>
                        </w:r>
                      </w:p>
                    </w:tc>
                    <w:tc>
                      <w:tcPr>
                        <w:tcW w:w="1132" w:type="dxa"/>
                        <w:tcBorders>
                          <w:top w:val="single" w:sz="4" w:space="0" w:color="000000"/>
                          <w:left w:val="single" w:sz="4" w:space="0" w:color="000000"/>
                          <w:bottom w:val="single" w:sz="4" w:space="0" w:color="000000"/>
                          <w:right w:val="nil"/>
                        </w:tcBorders>
                      </w:tcPr>
                      <w:p w14:paraId="00D9BA9B" w14:textId="77777777" w:rsidR="00CE7A27" w:rsidRDefault="00CE7A27" w:rsidP="00CE7A27">
                        <w:pPr>
                          <w:spacing w:after="0"/>
                          <w:ind w:left="6"/>
                        </w:pPr>
                        <w:r>
                          <w:rPr>
                            <w:rFonts w:ascii="Arial" w:eastAsia="Arial" w:hAnsi="Arial" w:cs="Arial"/>
                          </w:rPr>
                          <w:t xml:space="preserve">75% </w:t>
                        </w:r>
                      </w:p>
                    </w:tc>
                  </w:tr>
                  <w:tr w:rsidR="00CE7A27" w14:paraId="3CB3A27B" w14:textId="77777777" w:rsidTr="00FF08FA">
                    <w:trPr>
                      <w:trHeight w:val="580"/>
                    </w:trPr>
                    <w:tc>
                      <w:tcPr>
                        <w:tcW w:w="2249" w:type="dxa"/>
                        <w:tcBorders>
                          <w:top w:val="single" w:sz="4" w:space="0" w:color="000000"/>
                          <w:left w:val="nil"/>
                          <w:bottom w:val="single" w:sz="4" w:space="0" w:color="000000"/>
                          <w:right w:val="single" w:sz="4" w:space="0" w:color="000000"/>
                        </w:tcBorders>
                      </w:tcPr>
                      <w:p w14:paraId="7C54AC0F" w14:textId="77777777" w:rsidR="00CE7A27" w:rsidRDefault="00CE7A27" w:rsidP="00CE7A27">
                        <w:pPr>
                          <w:spacing w:after="0"/>
                        </w:pPr>
                        <w:r>
                          <w:rPr>
                            <w:rFonts w:ascii="Arial" w:eastAsia="Arial" w:hAnsi="Arial" w:cs="Arial"/>
                          </w:rPr>
                          <w:t xml:space="preserve">Summer  </w:t>
                        </w:r>
                      </w:p>
                    </w:tc>
                    <w:tc>
                      <w:tcPr>
                        <w:tcW w:w="1571" w:type="dxa"/>
                        <w:tcBorders>
                          <w:top w:val="single" w:sz="4" w:space="0" w:color="000000"/>
                          <w:left w:val="single" w:sz="4" w:space="0" w:color="000000"/>
                          <w:bottom w:val="single" w:sz="4" w:space="0" w:color="000000"/>
                          <w:right w:val="single" w:sz="4" w:space="0" w:color="000000"/>
                        </w:tcBorders>
                      </w:tcPr>
                      <w:p w14:paraId="5759B9B4" w14:textId="77777777" w:rsidR="00CE7A27" w:rsidRDefault="00CE7A27" w:rsidP="00CE7A27">
                        <w:pPr>
                          <w:spacing w:after="0"/>
                          <w:ind w:left="5"/>
                        </w:pPr>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28360AC7" w14:textId="77777777" w:rsidR="00CE7A27" w:rsidRDefault="00CE7A27" w:rsidP="00CE7A27">
                        <w:pPr>
                          <w:spacing w:after="0"/>
                          <w:ind w:left="4"/>
                        </w:pPr>
                        <w:r>
                          <w:rPr>
                            <w:rFonts w:ascii="Arial" w:eastAsia="Arial" w:hAnsi="Arial" w:cs="Arial"/>
                          </w:rPr>
                          <w:t xml:space="preserve"> </w:t>
                        </w:r>
                      </w:p>
                    </w:tc>
                    <w:tc>
                      <w:tcPr>
                        <w:tcW w:w="1132" w:type="dxa"/>
                        <w:tcBorders>
                          <w:top w:val="single" w:sz="4" w:space="0" w:color="000000"/>
                          <w:left w:val="single" w:sz="4" w:space="0" w:color="000000"/>
                          <w:bottom w:val="single" w:sz="4" w:space="0" w:color="000000"/>
                          <w:right w:val="nil"/>
                        </w:tcBorders>
                      </w:tcPr>
                      <w:p w14:paraId="3C484CB5" w14:textId="77777777" w:rsidR="00CE7A27" w:rsidRDefault="00CE7A27" w:rsidP="00CE7A27">
                        <w:pPr>
                          <w:spacing w:after="0"/>
                          <w:ind w:left="6"/>
                        </w:pPr>
                        <w:r>
                          <w:rPr>
                            <w:rFonts w:ascii="Arial" w:eastAsia="Arial" w:hAnsi="Arial" w:cs="Arial"/>
                          </w:rPr>
                          <w:t xml:space="preserve"> </w:t>
                        </w:r>
                      </w:p>
                    </w:tc>
                  </w:tr>
                </w:tbl>
                <w:p w14:paraId="526D23A5" w14:textId="77777777" w:rsidR="00CE7A27" w:rsidRDefault="00CE7A27" w:rsidP="00CE7A27">
                  <w:pPr>
                    <w:spacing w:after="0"/>
                    <w:ind w:left="715"/>
                  </w:pPr>
                  <w:r>
                    <w:rPr>
                      <w:rFonts w:ascii="Arial" w:eastAsia="Arial" w:hAnsi="Arial" w:cs="Arial"/>
                      <w:b/>
                    </w:rPr>
                    <w:t xml:space="preserve"> </w:t>
                  </w:r>
                </w:p>
              </w:tc>
            </w:tr>
            <w:tr w:rsidR="00CE7A27" w14:paraId="0876D90A" w14:textId="77777777" w:rsidTr="00CE7A27">
              <w:tblPrEx>
                <w:tblCellMar>
                  <w:left w:w="0" w:type="dxa"/>
                </w:tblCellMar>
              </w:tblPrEx>
              <w:trPr>
                <w:trHeight w:val="1243"/>
              </w:trPr>
              <w:tc>
                <w:tcPr>
                  <w:tcW w:w="0" w:type="auto"/>
                  <w:vMerge/>
                  <w:tcBorders>
                    <w:top w:val="nil"/>
                    <w:left w:val="single" w:sz="4" w:space="0" w:color="000000"/>
                    <w:bottom w:val="nil"/>
                    <w:right w:val="nil"/>
                  </w:tcBorders>
                </w:tcPr>
                <w:p w14:paraId="761BCA71"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23324B43" w14:textId="77777777" w:rsidR="00CE7A27" w:rsidRDefault="00CE7A27" w:rsidP="00CE7A27">
                  <w:pPr>
                    <w:spacing w:after="0"/>
                    <w:ind w:left="108"/>
                  </w:pPr>
                  <w:r>
                    <w:rPr>
                      <w:rFonts w:ascii="Arial" w:eastAsia="Arial" w:hAnsi="Arial" w:cs="Arial"/>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14:paraId="5B7E06B4" w14:textId="77777777" w:rsidR="00CE7A27" w:rsidRDefault="00CE7A27" w:rsidP="00CE7A27">
                  <w:pPr>
                    <w:spacing w:after="0"/>
                    <w:ind w:left="108"/>
                  </w:pPr>
                  <w:proofErr w:type="gramStart"/>
                  <w:r>
                    <w:rPr>
                      <w:rFonts w:ascii="Arial" w:eastAsia="Arial" w:hAnsi="Arial" w:cs="Arial"/>
                    </w:rPr>
                    <w:t>Writing  cohort</w:t>
                  </w:r>
                  <w:proofErr w:type="gramEnd"/>
                  <w:r>
                    <w:rPr>
                      <w:rFonts w:ascii="Arial" w:eastAsia="Arial" w:hAnsi="Arial" w:cs="Arial"/>
                    </w:rPr>
                    <w:t xml:space="preserve">  </w:t>
                  </w:r>
                </w:p>
              </w:tc>
              <w:tc>
                <w:tcPr>
                  <w:tcW w:w="1414" w:type="dxa"/>
                  <w:gridSpan w:val="2"/>
                  <w:tcBorders>
                    <w:top w:val="single" w:sz="4" w:space="0" w:color="000000"/>
                    <w:left w:val="single" w:sz="4" w:space="0" w:color="000000"/>
                    <w:bottom w:val="single" w:sz="4" w:space="0" w:color="000000"/>
                    <w:right w:val="single" w:sz="4" w:space="0" w:color="000000"/>
                  </w:tcBorders>
                </w:tcPr>
                <w:p w14:paraId="0CD41E88" w14:textId="77777777" w:rsidR="00CE7A27" w:rsidRDefault="00CE7A27" w:rsidP="00CE7A27">
                  <w:pPr>
                    <w:spacing w:after="0"/>
                    <w:ind w:left="107"/>
                  </w:pPr>
                  <w:proofErr w:type="gramStart"/>
                  <w:r>
                    <w:rPr>
                      <w:rFonts w:ascii="Arial" w:eastAsia="Arial" w:hAnsi="Arial" w:cs="Arial"/>
                    </w:rPr>
                    <w:t>Writing  Pupil</w:t>
                  </w:r>
                  <w:proofErr w:type="gramEnd"/>
                  <w:r>
                    <w:rPr>
                      <w:rFonts w:ascii="Arial" w:eastAsia="Arial" w:hAnsi="Arial" w:cs="Arial"/>
                    </w:rPr>
                    <w:t xml:space="preserve"> premium  </w:t>
                  </w:r>
                </w:p>
              </w:tc>
              <w:tc>
                <w:tcPr>
                  <w:tcW w:w="1136" w:type="dxa"/>
                  <w:gridSpan w:val="2"/>
                  <w:tcBorders>
                    <w:top w:val="single" w:sz="4" w:space="0" w:color="000000"/>
                    <w:left w:val="single" w:sz="4" w:space="0" w:color="000000"/>
                    <w:bottom w:val="single" w:sz="4" w:space="0" w:color="000000"/>
                    <w:right w:val="single" w:sz="4" w:space="0" w:color="000000"/>
                  </w:tcBorders>
                </w:tcPr>
                <w:p w14:paraId="40A3F38A" w14:textId="77777777" w:rsidR="00CE7A27" w:rsidRDefault="00CE7A27" w:rsidP="00CE7A27">
                  <w:pPr>
                    <w:spacing w:after="33"/>
                    <w:ind w:left="109"/>
                  </w:pPr>
                  <w:r>
                    <w:rPr>
                      <w:rFonts w:ascii="Arial" w:eastAsia="Arial" w:hAnsi="Arial" w:cs="Arial"/>
                    </w:rPr>
                    <w:t xml:space="preserve">writing </w:t>
                  </w:r>
                </w:p>
                <w:p w14:paraId="6CC2CE72" w14:textId="77777777" w:rsidR="00CE7A27" w:rsidRDefault="00CE7A27" w:rsidP="00CE7A27">
                  <w:pPr>
                    <w:spacing w:after="0"/>
                    <w:ind w:left="109"/>
                    <w:jc w:val="both"/>
                  </w:pPr>
                  <w:proofErr w:type="gramStart"/>
                  <w:r>
                    <w:rPr>
                      <w:rFonts w:ascii="Arial" w:eastAsia="Arial" w:hAnsi="Arial" w:cs="Arial"/>
                    </w:rPr>
                    <w:t>Non PP</w:t>
                  </w:r>
                  <w:proofErr w:type="gramEnd"/>
                  <w:r>
                    <w:rPr>
                      <w:rFonts w:ascii="Arial" w:eastAsia="Arial" w:hAnsi="Arial" w:cs="Arial"/>
                    </w:rPr>
                    <w:t xml:space="preserve">   </w:t>
                  </w:r>
                </w:p>
              </w:tc>
            </w:tr>
            <w:tr w:rsidR="00CE7A27" w14:paraId="7C428746" w14:textId="77777777" w:rsidTr="00CE7A27">
              <w:tblPrEx>
                <w:tblCellMar>
                  <w:left w:w="0" w:type="dxa"/>
                </w:tblCellMar>
              </w:tblPrEx>
              <w:trPr>
                <w:trHeight w:val="587"/>
              </w:trPr>
              <w:tc>
                <w:tcPr>
                  <w:tcW w:w="0" w:type="auto"/>
                  <w:vMerge/>
                  <w:tcBorders>
                    <w:top w:val="nil"/>
                    <w:left w:val="single" w:sz="4" w:space="0" w:color="000000"/>
                    <w:bottom w:val="single" w:sz="4" w:space="0" w:color="000000"/>
                    <w:right w:val="nil"/>
                  </w:tcBorders>
                </w:tcPr>
                <w:p w14:paraId="5270FE38" w14:textId="77777777" w:rsidR="00CE7A27" w:rsidRDefault="00CE7A27" w:rsidP="00CE7A27"/>
              </w:tc>
              <w:tc>
                <w:tcPr>
                  <w:tcW w:w="2254" w:type="dxa"/>
                  <w:gridSpan w:val="2"/>
                  <w:tcBorders>
                    <w:top w:val="single" w:sz="4" w:space="0" w:color="000000"/>
                    <w:left w:val="single" w:sz="4" w:space="0" w:color="000000"/>
                    <w:bottom w:val="double" w:sz="4" w:space="0" w:color="000000"/>
                    <w:right w:val="single" w:sz="4" w:space="0" w:color="000000"/>
                  </w:tcBorders>
                </w:tcPr>
                <w:p w14:paraId="53D57CEA" w14:textId="77777777" w:rsidR="00CE7A27" w:rsidRDefault="00CE7A27" w:rsidP="00CE7A27">
                  <w:pPr>
                    <w:spacing w:after="0"/>
                    <w:ind w:left="108"/>
                  </w:pPr>
                  <w:r>
                    <w:rPr>
                      <w:rFonts w:ascii="Arial" w:eastAsia="Arial" w:hAnsi="Arial" w:cs="Arial"/>
                    </w:rPr>
                    <w:t xml:space="preserve">Autumn  </w:t>
                  </w:r>
                </w:p>
              </w:tc>
              <w:tc>
                <w:tcPr>
                  <w:tcW w:w="1571" w:type="dxa"/>
                  <w:gridSpan w:val="2"/>
                  <w:tcBorders>
                    <w:top w:val="single" w:sz="4" w:space="0" w:color="000000"/>
                    <w:left w:val="single" w:sz="4" w:space="0" w:color="000000"/>
                    <w:bottom w:val="double" w:sz="4" w:space="0" w:color="000000"/>
                    <w:right w:val="single" w:sz="4" w:space="0" w:color="000000"/>
                  </w:tcBorders>
                </w:tcPr>
                <w:p w14:paraId="4025FD4A" w14:textId="77777777" w:rsidR="00CE7A27" w:rsidRDefault="00CE7A27" w:rsidP="00CE7A27">
                  <w:pPr>
                    <w:spacing w:after="0"/>
                    <w:ind w:left="108"/>
                  </w:pPr>
                  <w:r>
                    <w:rPr>
                      <w:rFonts w:ascii="Arial" w:eastAsia="Arial" w:hAnsi="Arial" w:cs="Arial"/>
                    </w:rPr>
                    <w:t xml:space="preserve">58% </w:t>
                  </w:r>
                </w:p>
              </w:tc>
              <w:tc>
                <w:tcPr>
                  <w:tcW w:w="1414" w:type="dxa"/>
                  <w:gridSpan w:val="2"/>
                  <w:tcBorders>
                    <w:top w:val="single" w:sz="4" w:space="0" w:color="000000"/>
                    <w:left w:val="single" w:sz="4" w:space="0" w:color="000000"/>
                    <w:bottom w:val="double" w:sz="4" w:space="0" w:color="000000"/>
                    <w:right w:val="single" w:sz="4" w:space="0" w:color="000000"/>
                  </w:tcBorders>
                </w:tcPr>
                <w:p w14:paraId="0C72E963" w14:textId="77777777" w:rsidR="00CE7A27" w:rsidRDefault="00CE7A27" w:rsidP="00CE7A27">
                  <w:pPr>
                    <w:spacing w:after="0"/>
                    <w:ind w:left="107"/>
                  </w:pPr>
                  <w:r>
                    <w:rPr>
                      <w:rFonts w:ascii="Arial" w:eastAsia="Arial" w:hAnsi="Arial" w:cs="Arial"/>
                    </w:rPr>
                    <w:t xml:space="preserve">54% </w:t>
                  </w:r>
                </w:p>
              </w:tc>
              <w:tc>
                <w:tcPr>
                  <w:tcW w:w="1136" w:type="dxa"/>
                  <w:gridSpan w:val="2"/>
                  <w:tcBorders>
                    <w:top w:val="single" w:sz="4" w:space="0" w:color="000000"/>
                    <w:left w:val="single" w:sz="4" w:space="0" w:color="000000"/>
                    <w:bottom w:val="double" w:sz="4" w:space="0" w:color="000000"/>
                    <w:right w:val="single" w:sz="4" w:space="0" w:color="000000"/>
                  </w:tcBorders>
                </w:tcPr>
                <w:p w14:paraId="2F7024DA" w14:textId="77777777" w:rsidR="00CE7A27" w:rsidRDefault="00CE7A27" w:rsidP="00CE7A27">
                  <w:pPr>
                    <w:spacing w:after="0"/>
                    <w:ind w:left="109"/>
                  </w:pPr>
                  <w:r>
                    <w:rPr>
                      <w:rFonts w:ascii="Arial" w:eastAsia="Arial" w:hAnsi="Arial" w:cs="Arial"/>
                    </w:rPr>
                    <w:t xml:space="preserve">75% </w:t>
                  </w:r>
                </w:p>
              </w:tc>
            </w:tr>
            <w:tr w:rsidR="00CE7A27" w14:paraId="2CC33CE3" w14:textId="77777777" w:rsidTr="00CE7A27">
              <w:tblPrEx>
                <w:tblCellMar>
                  <w:left w:w="0" w:type="dxa"/>
                </w:tblCellMar>
              </w:tblPrEx>
              <w:trPr>
                <w:trHeight w:val="586"/>
              </w:trPr>
              <w:tc>
                <w:tcPr>
                  <w:tcW w:w="130" w:type="dxa"/>
                  <w:vMerge w:val="restart"/>
                  <w:tcBorders>
                    <w:top w:val="single" w:sz="4" w:space="0" w:color="000000"/>
                    <w:left w:val="single" w:sz="4" w:space="0" w:color="000000"/>
                    <w:bottom w:val="single" w:sz="8" w:space="0" w:color="000000"/>
                    <w:right w:val="nil"/>
                  </w:tcBorders>
                </w:tcPr>
                <w:p w14:paraId="1F4C7E98" w14:textId="77777777" w:rsidR="00CE7A27" w:rsidRDefault="00CE7A27" w:rsidP="00CE7A27"/>
              </w:tc>
              <w:tc>
                <w:tcPr>
                  <w:tcW w:w="2254" w:type="dxa"/>
                  <w:gridSpan w:val="2"/>
                  <w:tcBorders>
                    <w:top w:val="double" w:sz="4" w:space="0" w:color="000000"/>
                    <w:left w:val="single" w:sz="4" w:space="0" w:color="000000"/>
                    <w:bottom w:val="single" w:sz="4" w:space="0" w:color="000000"/>
                    <w:right w:val="single" w:sz="4" w:space="0" w:color="000000"/>
                  </w:tcBorders>
                </w:tcPr>
                <w:p w14:paraId="54A151ED" w14:textId="77777777" w:rsidR="00CE7A27" w:rsidRDefault="00CE7A27" w:rsidP="00CE7A27">
                  <w:pPr>
                    <w:spacing w:after="0"/>
                    <w:ind w:left="1"/>
                  </w:pPr>
                  <w:r>
                    <w:rPr>
                      <w:rFonts w:ascii="Arial" w:eastAsia="Arial" w:hAnsi="Arial" w:cs="Arial"/>
                    </w:rPr>
                    <w:t xml:space="preserve">Spring  </w:t>
                  </w:r>
                </w:p>
              </w:tc>
              <w:tc>
                <w:tcPr>
                  <w:tcW w:w="1571" w:type="dxa"/>
                  <w:gridSpan w:val="2"/>
                  <w:tcBorders>
                    <w:top w:val="double" w:sz="4" w:space="0" w:color="000000"/>
                    <w:left w:val="single" w:sz="4" w:space="0" w:color="000000"/>
                    <w:bottom w:val="single" w:sz="4" w:space="0" w:color="000000"/>
                    <w:right w:val="single" w:sz="4" w:space="0" w:color="000000"/>
                  </w:tcBorders>
                </w:tcPr>
                <w:p w14:paraId="4BD0E097" w14:textId="77777777" w:rsidR="00CE7A27" w:rsidRDefault="00CE7A27" w:rsidP="00CE7A27">
                  <w:pPr>
                    <w:spacing w:after="0"/>
                    <w:ind w:left="1"/>
                  </w:pPr>
                  <w:r>
                    <w:rPr>
                      <w:rFonts w:ascii="Arial" w:eastAsia="Arial" w:hAnsi="Arial" w:cs="Arial"/>
                    </w:rPr>
                    <w:t xml:space="preserve">58% </w:t>
                  </w:r>
                </w:p>
              </w:tc>
              <w:tc>
                <w:tcPr>
                  <w:tcW w:w="1414" w:type="dxa"/>
                  <w:gridSpan w:val="2"/>
                  <w:tcBorders>
                    <w:top w:val="double" w:sz="4" w:space="0" w:color="000000"/>
                    <w:left w:val="single" w:sz="4" w:space="0" w:color="000000"/>
                    <w:bottom w:val="single" w:sz="4" w:space="0" w:color="000000"/>
                    <w:right w:val="single" w:sz="4" w:space="0" w:color="000000"/>
                  </w:tcBorders>
                  <w:shd w:val="clear" w:color="auto" w:fill="FFC000"/>
                </w:tcPr>
                <w:p w14:paraId="2744E57C" w14:textId="77777777" w:rsidR="00CE7A27" w:rsidRDefault="00CE7A27" w:rsidP="00CE7A27">
                  <w:pPr>
                    <w:spacing w:after="0"/>
                  </w:pPr>
                  <w:r>
                    <w:rPr>
                      <w:rFonts w:ascii="Arial" w:eastAsia="Arial" w:hAnsi="Arial" w:cs="Arial"/>
                    </w:rPr>
                    <w:t xml:space="preserve">53% </w:t>
                  </w:r>
                </w:p>
              </w:tc>
              <w:tc>
                <w:tcPr>
                  <w:tcW w:w="1136" w:type="dxa"/>
                  <w:gridSpan w:val="2"/>
                  <w:tcBorders>
                    <w:top w:val="double" w:sz="4" w:space="0" w:color="000000"/>
                    <w:left w:val="single" w:sz="4" w:space="0" w:color="000000"/>
                    <w:bottom w:val="single" w:sz="4" w:space="0" w:color="000000"/>
                    <w:right w:val="single" w:sz="4" w:space="0" w:color="000000"/>
                  </w:tcBorders>
                </w:tcPr>
                <w:p w14:paraId="19249DB7" w14:textId="77777777" w:rsidR="00CE7A27" w:rsidRDefault="00CE7A27" w:rsidP="00CE7A27">
                  <w:pPr>
                    <w:spacing w:after="0"/>
                    <w:ind w:left="2"/>
                  </w:pPr>
                  <w:r>
                    <w:rPr>
                      <w:rFonts w:ascii="Arial" w:eastAsia="Arial" w:hAnsi="Arial" w:cs="Arial"/>
                    </w:rPr>
                    <w:t xml:space="preserve">75% </w:t>
                  </w:r>
                </w:p>
              </w:tc>
            </w:tr>
            <w:tr w:rsidR="00CE7A27" w14:paraId="5F8E9509" w14:textId="77777777" w:rsidTr="00CE7A27">
              <w:tblPrEx>
                <w:tblCellMar>
                  <w:left w:w="0" w:type="dxa"/>
                </w:tblCellMar>
              </w:tblPrEx>
              <w:trPr>
                <w:trHeight w:val="580"/>
              </w:trPr>
              <w:tc>
                <w:tcPr>
                  <w:tcW w:w="0" w:type="auto"/>
                  <w:vMerge/>
                  <w:tcBorders>
                    <w:top w:val="nil"/>
                    <w:left w:val="single" w:sz="4" w:space="0" w:color="000000"/>
                    <w:bottom w:val="nil"/>
                    <w:right w:val="nil"/>
                  </w:tcBorders>
                </w:tcPr>
                <w:p w14:paraId="5903AE46"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7D419D26" w14:textId="77777777" w:rsidR="00CE7A27" w:rsidRDefault="00CE7A27" w:rsidP="00CE7A27">
                  <w:pPr>
                    <w:spacing w:after="0"/>
                    <w:ind w:left="1"/>
                  </w:pPr>
                  <w:r>
                    <w:rPr>
                      <w:rFonts w:ascii="Arial" w:eastAsia="Arial" w:hAnsi="Arial" w:cs="Arial"/>
                    </w:rPr>
                    <w:t xml:space="preserve">Summer  </w:t>
                  </w:r>
                </w:p>
              </w:tc>
              <w:tc>
                <w:tcPr>
                  <w:tcW w:w="1571" w:type="dxa"/>
                  <w:gridSpan w:val="2"/>
                  <w:tcBorders>
                    <w:top w:val="single" w:sz="4" w:space="0" w:color="000000"/>
                    <w:left w:val="single" w:sz="4" w:space="0" w:color="000000"/>
                    <w:bottom w:val="single" w:sz="4" w:space="0" w:color="000000"/>
                    <w:right w:val="single" w:sz="4" w:space="0" w:color="000000"/>
                  </w:tcBorders>
                </w:tcPr>
                <w:p w14:paraId="5936C652" w14:textId="77777777" w:rsidR="00CE7A27" w:rsidRDefault="00CE7A27" w:rsidP="00CE7A27">
                  <w:pPr>
                    <w:spacing w:after="0"/>
                    <w:ind w:left="1"/>
                  </w:pPr>
                  <w:r>
                    <w:rPr>
                      <w:rFonts w:ascii="Arial" w:eastAsia="Arial" w:hAnsi="Arial" w:cs="Arial"/>
                    </w:rPr>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C000"/>
                </w:tcPr>
                <w:p w14:paraId="25631A06" w14:textId="77777777" w:rsidR="00CE7A27" w:rsidRDefault="00CE7A27" w:rsidP="00CE7A27">
                  <w:pPr>
                    <w:spacing w:after="0"/>
                  </w:pPr>
                  <w:r>
                    <w:rPr>
                      <w:rFonts w:ascii="Arial" w:eastAsia="Arial" w:hAnsi="Arial" w:cs="Arial"/>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tcPr>
                <w:p w14:paraId="65EA10AC" w14:textId="77777777" w:rsidR="00CE7A27" w:rsidRDefault="00CE7A27" w:rsidP="00CE7A27">
                  <w:pPr>
                    <w:spacing w:after="0"/>
                    <w:ind w:left="2"/>
                  </w:pPr>
                  <w:r>
                    <w:rPr>
                      <w:rFonts w:ascii="Arial" w:eastAsia="Arial" w:hAnsi="Arial" w:cs="Arial"/>
                    </w:rPr>
                    <w:t xml:space="preserve"> </w:t>
                  </w:r>
                </w:p>
              </w:tc>
            </w:tr>
            <w:tr w:rsidR="00CE7A27" w14:paraId="54228C3D" w14:textId="77777777" w:rsidTr="00CE7A27">
              <w:tblPrEx>
                <w:tblCellMar>
                  <w:left w:w="0" w:type="dxa"/>
                </w:tblCellMar>
              </w:tblPrEx>
              <w:trPr>
                <w:trHeight w:val="582"/>
              </w:trPr>
              <w:tc>
                <w:tcPr>
                  <w:tcW w:w="0" w:type="auto"/>
                  <w:vMerge/>
                  <w:tcBorders>
                    <w:top w:val="nil"/>
                    <w:left w:val="single" w:sz="4" w:space="0" w:color="000000"/>
                    <w:bottom w:val="nil"/>
                    <w:right w:val="nil"/>
                  </w:tcBorders>
                </w:tcPr>
                <w:p w14:paraId="7BF87274" w14:textId="77777777" w:rsidR="00CE7A27" w:rsidRDefault="00CE7A27" w:rsidP="00CE7A27"/>
              </w:tc>
              <w:tc>
                <w:tcPr>
                  <w:tcW w:w="2254" w:type="dxa"/>
                  <w:gridSpan w:val="2"/>
                  <w:tcBorders>
                    <w:top w:val="single" w:sz="4" w:space="0" w:color="000000"/>
                    <w:left w:val="nil"/>
                    <w:bottom w:val="single" w:sz="4" w:space="0" w:color="000000"/>
                    <w:right w:val="nil"/>
                  </w:tcBorders>
                </w:tcPr>
                <w:p w14:paraId="054BB378" w14:textId="77777777" w:rsidR="00CE7A27" w:rsidRDefault="00CE7A27" w:rsidP="00CE7A27">
                  <w:pPr>
                    <w:spacing w:after="0"/>
                    <w:ind w:left="608"/>
                  </w:pPr>
                  <w:r>
                    <w:rPr>
                      <w:rFonts w:ascii="Arial" w:eastAsia="Arial" w:hAnsi="Arial" w:cs="Arial"/>
                      <w:b/>
                    </w:rPr>
                    <w:t xml:space="preserve"> </w:t>
                  </w:r>
                </w:p>
              </w:tc>
              <w:tc>
                <w:tcPr>
                  <w:tcW w:w="1571" w:type="dxa"/>
                  <w:gridSpan w:val="2"/>
                  <w:tcBorders>
                    <w:top w:val="single" w:sz="4" w:space="0" w:color="000000"/>
                    <w:left w:val="nil"/>
                    <w:bottom w:val="single" w:sz="4" w:space="0" w:color="000000"/>
                    <w:right w:val="nil"/>
                  </w:tcBorders>
                </w:tcPr>
                <w:p w14:paraId="4430C8A7" w14:textId="77777777" w:rsidR="00CE7A27" w:rsidRDefault="00CE7A27" w:rsidP="00CE7A27"/>
              </w:tc>
              <w:tc>
                <w:tcPr>
                  <w:tcW w:w="1414" w:type="dxa"/>
                  <w:gridSpan w:val="2"/>
                  <w:tcBorders>
                    <w:top w:val="single" w:sz="4" w:space="0" w:color="000000"/>
                    <w:left w:val="nil"/>
                    <w:bottom w:val="single" w:sz="4" w:space="0" w:color="000000"/>
                    <w:right w:val="nil"/>
                  </w:tcBorders>
                </w:tcPr>
                <w:p w14:paraId="1E8E8224" w14:textId="77777777" w:rsidR="00CE7A27" w:rsidRDefault="00CE7A27" w:rsidP="00CE7A27"/>
              </w:tc>
              <w:tc>
                <w:tcPr>
                  <w:tcW w:w="1136" w:type="dxa"/>
                  <w:gridSpan w:val="2"/>
                  <w:tcBorders>
                    <w:top w:val="single" w:sz="4" w:space="0" w:color="000000"/>
                    <w:left w:val="nil"/>
                    <w:bottom w:val="single" w:sz="4" w:space="0" w:color="000000"/>
                    <w:right w:val="nil"/>
                  </w:tcBorders>
                </w:tcPr>
                <w:p w14:paraId="5C235FE4" w14:textId="77777777" w:rsidR="00CE7A27" w:rsidRDefault="00CE7A27" w:rsidP="00CE7A27"/>
              </w:tc>
            </w:tr>
            <w:tr w:rsidR="00CE7A27" w14:paraId="03DF47E5" w14:textId="77777777" w:rsidTr="00CE7A27">
              <w:tblPrEx>
                <w:tblCellMar>
                  <w:left w:w="0" w:type="dxa"/>
                </w:tblCellMar>
              </w:tblPrEx>
              <w:trPr>
                <w:trHeight w:val="1243"/>
              </w:trPr>
              <w:tc>
                <w:tcPr>
                  <w:tcW w:w="0" w:type="auto"/>
                  <w:vMerge/>
                  <w:tcBorders>
                    <w:top w:val="nil"/>
                    <w:left w:val="single" w:sz="4" w:space="0" w:color="000000"/>
                    <w:bottom w:val="nil"/>
                    <w:right w:val="nil"/>
                  </w:tcBorders>
                </w:tcPr>
                <w:p w14:paraId="4C6AD4E7"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39768C77" w14:textId="77777777" w:rsidR="00CE7A27" w:rsidRDefault="00CE7A27" w:rsidP="00CE7A27">
                  <w:pPr>
                    <w:spacing w:after="0"/>
                    <w:ind w:left="1"/>
                  </w:pPr>
                  <w:r>
                    <w:rPr>
                      <w:rFonts w:ascii="Arial" w:eastAsia="Arial" w:hAnsi="Arial" w:cs="Arial"/>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14:paraId="13F79650" w14:textId="77777777" w:rsidR="00CE7A27" w:rsidRDefault="00CE7A27" w:rsidP="00CE7A27">
                  <w:pPr>
                    <w:spacing w:after="0"/>
                    <w:ind w:left="1" w:right="74"/>
                  </w:pPr>
                  <w:r>
                    <w:rPr>
                      <w:rFonts w:ascii="Arial" w:eastAsia="Arial" w:hAnsi="Arial" w:cs="Arial"/>
                    </w:rPr>
                    <w:t xml:space="preserve">Maths cohort  </w:t>
                  </w:r>
                </w:p>
              </w:tc>
              <w:tc>
                <w:tcPr>
                  <w:tcW w:w="1414" w:type="dxa"/>
                  <w:gridSpan w:val="2"/>
                  <w:tcBorders>
                    <w:top w:val="single" w:sz="4" w:space="0" w:color="000000"/>
                    <w:left w:val="single" w:sz="4" w:space="0" w:color="000000"/>
                    <w:bottom w:val="single" w:sz="4" w:space="0" w:color="000000"/>
                    <w:right w:val="single" w:sz="4" w:space="0" w:color="000000"/>
                  </w:tcBorders>
                </w:tcPr>
                <w:p w14:paraId="1C4E2FD1" w14:textId="77777777" w:rsidR="00CE7A27" w:rsidRDefault="00CE7A27" w:rsidP="00CE7A27">
                  <w:pPr>
                    <w:spacing w:after="0"/>
                  </w:pPr>
                  <w:proofErr w:type="gramStart"/>
                  <w:r>
                    <w:rPr>
                      <w:rFonts w:ascii="Arial" w:eastAsia="Arial" w:hAnsi="Arial" w:cs="Arial"/>
                    </w:rPr>
                    <w:t>Maths  Pupil</w:t>
                  </w:r>
                  <w:proofErr w:type="gramEnd"/>
                  <w:r>
                    <w:rPr>
                      <w:rFonts w:ascii="Arial" w:eastAsia="Arial" w:hAnsi="Arial" w:cs="Arial"/>
                    </w:rPr>
                    <w:t xml:space="preserve"> premium  </w:t>
                  </w:r>
                </w:p>
              </w:tc>
              <w:tc>
                <w:tcPr>
                  <w:tcW w:w="1136" w:type="dxa"/>
                  <w:gridSpan w:val="2"/>
                  <w:tcBorders>
                    <w:top w:val="single" w:sz="4" w:space="0" w:color="000000"/>
                    <w:left w:val="single" w:sz="4" w:space="0" w:color="000000"/>
                    <w:bottom w:val="single" w:sz="4" w:space="0" w:color="000000"/>
                    <w:right w:val="single" w:sz="4" w:space="0" w:color="000000"/>
                  </w:tcBorders>
                </w:tcPr>
                <w:p w14:paraId="7E8D139A" w14:textId="77777777" w:rsidR="00CE7A27" w:rsidRDefault="00CE7A27" w:rsidP="00CE7A27">
                  <w:pPr>
                    <w:spacing w:after="33"/>
                    <w:ind w:left="2"/>
                  </w:pPr>
                  <w:r>
                    <w:rPr>
                      <w:rFonts w:ascii="Arial" w:eastAsia="Arial" w:hAnsi="Arial" w:cs="Arial"/>
                    </w:rPr>
                    <w:t xml:space="preserve">Maths </w:t>
                  </w:r>
                </w:p>
                <w:p w14:paraId="0536015F" w14:textId="77777777" w:rsidR="00CE7A27" w:rsidRDefault="00CE7A27" w:rsidP="00CE7A27">
                  <w:pPr>
                    <w:spacing w:after="0"/>
                    <w:ind w:left="2"/>
                    <w:jc w:val="both"/>
                  </w:pPr>
                  <w:proofErr w:type="gramStart"/>
                  <w:r>
                    <w:rPr>
                      <w:rFonts w:ascii="Arial" w:eastAsia="Arial" w:hAnsi="Arial" w:cs="Arial"/>
                    </w:rPr>
                    <w:t>Non PP</w:t>
                  </w:r>
                  <w:proofErr w:type="gramEnd"/>
                  <w:r>
                    <w:rPr>
                      <w:rFonts w:ascii="Arial" w:eastAsia="Arial" w:hAnsi="Arial" w:cs="Arial"/>
                    </w:rPr>
                    <w:t xml:space="preserve">   </w:t>
                  </w:r>
                </w:p>
              </w:tc>
            </w:tr>
            <w:tr w:rsidR="00CE7A27" w14:paraId="651D1273" w14:textId="77777777" w:rsidTr="00CE7A27">
              <w:tblPrEx>
                <w:tblCellMar>
                  <w:left w:w="0" w:type="dxa"/>
                </w:tblCellMar>
              </w:tblPrEx>
              <w:trPr>
                <w:trHeight w:val="583"/>
              </w:trPr>
              <w:tc>
                <w:tcPr>
                  <w:tcW w:w="0" w:type="auto"/>
                  <w:vMerge/>
                  <w:tcBorders>
                    <w:top w:val="nil"/>
                    <w:left w:val="single" w:sz="4" w:space="0" w:color="000000"/>
                    <w:bottom w:val="nil"/>
                    <w:right w:val="nil"/>
                  </w:tcBorders>
                </w:tcPr>
                <w:p w14:paraId="27D5E061"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530DA7F4" w14:textId="77777777" w:rsidR="00CE7A27" w:rsidRDefault="00CE7A27" w:rsidP="00CE7A27">
                  <w:pPr>
                    <w:spacing w:after="0"/>
                    <w:ind w:left="1"/>
                  </w:pPr>
                  <w:r>
                    <w:rPr>
                      <w:rFonts w:ascii="Arial" w:eastAsia="Arial" w:hAnsi="Arial" w:cs="Arial"/>
                    </w:rPr>
                    <w:t xml:space="preserve">Autumn  </w:t>
                  </w:r>
                </w:p>
              </w:tc>
              <w:tc>
                <w:tcPr>
                  <w:tcW w:w="1571" w:type="dxa"/>
                  <w:gridSpan w:val="2"/>
                  <w:tcBorders>
                    <w:top w:val="single" w:sz="4" w:space="0" w:color="000000"/>
                    <w:left w:val="single" w:sz="4" w:space="0" w:color="000000"/>
                    <w:bottom w:val="single" w:sz="4" w:space="0" w:color="000000"/>
                    <w:right w:val="single" w:sz="4" w:space="0" w:color="000000"/>
                  </w:tcBorders>
                </w:tcPr>
                <w:p w14:paraId="4DF116C1" w14:textId="77777777" w:rsidR="00CE7A27" w:rsidRDefault="00CE7A27" w:rsidP="00CE7A27">
                  <w:pPr>
                    <w:spacing w:after="0"/>
                    <w:ind w:left="1"/>
                  </w:pPr>
                  <w:r>
                    <w:rPr>
                      <w:rFonts w:ascii="Arial" w:eastAsia="Arial" w:hAnsi="Arial" w:cs="Arial"/>
                    </w:rPr>
                    <w:t xml:space="preserve">58% </w:t>
                  </w:r>
                </w:p>
              </w:tc>
              <w:tc>
                <w:tcPr>
                  <w:tcW w:w="1414" w:type="dxa"/>
                  <w:gridSpan w:val="2"/>
                  <w:tcBorders>
                    <w:top w:val="single" w:sz="4" w:space="0" w:color="000000"/>
                    <w:left w:val="single" w:sz="4" w:space="0" w:color="000000"/>
                    <w:bottom w:val="single" w:sz="4" w:space="0" w:color="000000"/>
                    <w:right w:val="single" w:sz="4" w:space="0" w:color="000000"/>
                  </w:tcBorders>
                </w:tcPr>
                <w:p w14:paraId="3502BF28" w14:textId="77777777" w:rsidR="00CE7A27" w:rsidRDefault="00CE7A27" w:rsidP="00CE7A27">
                  <w:pPr>
                    <w:spacing w:after="0"/>
                  </w:pPr>
                  <w:r>
                    <w:rPr>
                      <w:rFonts w:ascii="Arial" w:eastAsia="Arial" w:hAnsi="Arial" w:cs="Arial"/>
                    </w:rPr>
                    <w:t xml:space="preserve">54% </w:t>
                  </w:r>
                </w:p>
              </w:tc>
              <w:tc>
                <w:tcPr>
                  <w:tcW w:w="1136" w:type="dxa"/>
                  <w:gridSpan w:val="2"/>
                  <w:tcBorders>
                    <w:top w:val="single" w:sz="4" w:space="0" w:color="000000"/>
                    <w:left w:val="single" w:sz="4" w:space="0" w:color="000000"/>
                    <w:bottom w:val="single" w:sz="4" w:space="0" w:color="000000"/>
                    <w:right w:val="single" w:sz="4" w:space="0" w:color="000000"/>
                  </w:tcBorders>
                </w:tcPr>
                <w:p w14:paraId="456C4197" w14:textId="77777777" w:rsidR="00CE7A27" w:rsidRDefault="00CE7A27" w:rsidP="00CE7A27">
                  <w:pPr>
                    <w:spacing w:after="0"/>
                    <w:ind w:left="2"/>
                  </w:pPr>
                  <w:r>
                    <w:rPr>
                      <w:rFonts w:ascii="Arial" w:eastAsia="Arial" w:hAnsi="Arial" w:cs="Arial"/>
                    </w:rPr>
                    <w:t xml:space="preserve">75% </w:t>
                  </w:r>
                </w:p>
              </w:tc>
            </w:tr>
            <w:tr w:rsidR="00CE7A27" w14:paraId="2EB884D2" w14:textId="77777777" w:rsidTr="00CE7A27">
              <w:tblPrEx>
                <w:tblCellMar>
                  <w:left w:w="0" w:type="dxa"/>
                </w:tblCellMar>
              </w:tblPrEx>
              <w:trPr>
                <w:trHeight w:val="581"/>
              </w:trPr>
              <w:tc>
                <w:tcPr>
                  <w:tcW w:w="0" w:type="auto"/>
                  <w:vMerge/>
                  <w:tcBorders>
                    <w:top w:val="nil"/>
                    <w:left w:val="single" w:sz="4" w:space="0" w:color="000000"/>
                    <w:bottom w:val="nil"/>
                    <w:right w:val="nil"/>
                  </w:tcBorders>
                </w:tcPr>
                <w:p w14:paraId="2759A264" w14:textId="77777777" w:rsidR="00CE7A27" w:rsidRDefault="00CE7A27" w:rsidP="00CE7A27"/>
              </w:tc>
              <w:tc>
                <w:tcPr>
                  <w:tcW w:w="2254" w:type="dxa"/>
                  <w:gridSpan w:val="2"/>
                  <w:tcBorders>
                    <w:top w:val="single" w:sz="4" w:space="0" w:color="000000"/>
                    <w:left w:val="single" w:sz="4" w:space="0" w:color="000000"/>
                    <w:bottom w:val="single" w:sz="4" w:space="0" w:color="000000"/>
                    <w:right w:val="single" w:sz="4" w:space="0" w:color="000000"/>
                  </w:tcBorders>
                </w:tcPr>
                <w:p w14:paraId="34B79D49" w14:textId="77777777" w:rsidR="00CE7A27" w:rsidRDefault="00CE7A27" w:rsidP="00CE7A27">
                  <w:pPr>
                    <w:spacing w:after="0"/>
                    <w:ind w:left="1"/>
                  </w:pPr>
                  <w:r>
                    <w:rPr>
                      <w:rFonts w:ascii="Arial" w:eastAsia="Arial" w:hAnsi="Arial" w:cs="Arial"/>
                    </w:rPr>
                    <w:t xml:space="preserve">Spring  </w:t>
                  </w:r>
                </w:p>
              </w:tc>
              <w:tc>
                <w:tcPr>
                  <w:tcW w:w="1571" w:type="dxa"/>
                  <w:gridSpan w:val="2"/>
                  <w:tcBorders>
                    <w:top w:val="single" w:sz="4" w:space="0" w:color="000000"/>
                    <w:left w:val="single" w:sz="4" w:space="0" w:color="000000"/>
                    <w:bottom w:val="single" w:sz="4" w:space="0" w:color="000000"/>
                    <w:right w:val="single" w:sz="4" w:space="0" w:color="000000"/>
                  </w:tcBorders>
                </w:tcPr>
                <w:p w14:paraId="0319D3E3" w14:textId="77777777" w:rsidR="00CE7A27" w:rsidRDefault="00CE7A27" w:rsidP="00CE7A27">
                  <w:pPr>
                    <w:spacing w:after="0"/>
                    <w:ind w:left="1"/>
                  </w:pPr>
                  <w:r>
                    <w:rPr>
                      <w:rFonts w:ascii="Arial" w:eastAsia="Arial" w:hAnsi="Arial" w:cs="Arial"/>
                    </w:rPr>
                    <w:t xml:space="preserve">47%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C000"/>
                </w:tcPr>
                <w:p w14:paraId="10E26131" w14:textId="77777777" w:rsidR="00CE7A27" w:rsidRDefault="00CE7A27" w:rsidP="00CE7A27">
                  <w:pPr>
                    <w:spacing w:after="0"/>
                  </w:pPr>
                  <w:r>
                    <w:rPr>
                      <w:rFonts w:ascii="Arial" w:eastAsia="Arial" w:hAnsi="Arial" w:cs="Arial"/>
                    </w:rPr>
                    <w:t xml:space="preserve">40% </w:t>
                  </w:r>
                </w:p>
              </w:tc>
              <w:tc>
                <w:tcPr>
                  <w:tcW w:w="1136" w:type="dxa"/>
                  <w:gridSpan w:val="2"/>
                  <w:tcBorders>
                    <w:top w:val="single" w:sz="4" w:space="0" w:color="000000"/>
                    <w:left w:val="single" w:sz="4" w:space="0" w:color="000000"/>
                    <w:bottom w:val="single" w:sz="4" w:space="0" w:color="000000"/>
                    <w:right w:val="single" w:sz="4" w:space="0" w:color="000000"/>
                  </w:tcBorders>
                </w:tcPr>
                <w:p w14:paraId="57B75158" w14:textId="77777777" w:rsidR="00CE7A27" w:rsidRDefault="00CE7A27" w:rsidP="00CE7A27">
                  <w:pPr>
                    <w:spacing w:after="0"/>
                    <w:ind w:left="2"/>
                  </w:pPr>
                  <w:r>
                    <w:rPr>
                      <w:rFonts w:ascii="Arial" w:eastAsia="Arial" w:hAnsi="Arial" w:cs="Arial"/>
                    </w:rPr>
                    <w:t xml:space="preserve">75% </w:t>
                  </w:r>
                </w:p>
              </w:tc>
            </w:tr>
            <w:tr w:rsidR="00CE7A27" w14:paraId="20589963" w14:textId="77777777" w:rsidTr="00CE7A27">
              <w:tblPrEx>
                <w:tblCellMar>
                  <w:left w:w="0" w:type="dxa"/>
                </w:tblCellMar>
              </w:tblPrEx>
              <w:trPr>
                <w:trHeight w:val="583"/>
              </w:trPr>
              <w:tc>
                <w:tcPr>
                  <w:tcW w:w="0" w:type="auto"/>
                  <w:vMerge/>
                  <w:tcBorders>
                    <w:top w:val="nil"/>
                    <w:left w:val="single" w:sz="4" w:space="0" w:color="000000"/>
                    <w:bottom w:val="single" w:sz="8" w:space="0" w:color="000000"/>
                    <w:right w:val="nil"/>
                  </w:tcBorders>
                </w:tcPr>
                <w:p w14:paraId="77CC3CAF" w14:textId="77777777" w:rsidR="00CE7A27" w:rsidRDefault="00CE7A27" w:rsidP="00CE7A27"/>
              </w:tc>
              <w:tc>
                <w:tcPr>
                  <w:tcW w:w="2254" w:type="dxa"/>
                  <w:gridSpan w:val="2"/>
                  <w:tcBorders>
                    <w:top w:val="single" w:sz="4" w:space="0" w:color="000000"/>
                    <w:left w:val="single" w:sz="4" w:space="0" w:color="000000"/>
                    <w:bottom w:val="single" w:sz="8" w:space="0" w:color="000000"/>
                    <w:right w:val="single" w:sz="4" w:space="0" w:color="000000"/>
                  </w:tcBorders>
                </w:tcPr>
                <w:p w14:paraId="714101F4" w14:textId="77777777" w:rsidR="00CE7A27" w:rsidRDefault="00CE7A27" w:rsidP="00CE7A27">
                  <w:pPr>
                    <w:spacing w:after="0"/>
                    <w:ind w:left="1"/>
                  </w:pPr>
                  <w:r>
                    <w:rPr>
                      <w:rFonts w:ascii="Arial" w:eastAsia="Arial" w:hAnsi="Arial" w:cs="Arial"/>
                    </w:rPr>
                    <w:t xml:space="preserve">Summer  </w:t>
                  </w:r>
                </w:p>
              </w:tc>
              <w:tc>
                <w:tcPr>
                  <w:tcW w:w="1571" w:type="dxa"/>
                  <w:gridSpan w:val="2"/>
                  <w:tcBorders>
                    <w:top w:val="single" w:sz="4" w:space="0" w:color="000000"/>
                    <w:left w:val="single" w:sz="4" w:space="0" w:color="000000"/>
                    <w:bottom w:val="single" w:sz="8" w:space="0" w:color="000000"/>
                    <w:right w:val="single" w:sz="4" w:space="0" w:color="000000"/>
                  </w:tcBorders>
                </w:tcPr>
                <w:p w14:paraId="65F4DB8F" w14:textId="77777777" w:rsidR="00CE7A27" w:rsidRDefault="00CE7A27" w:rsidP="00CE7A27">
                  <w:pPr>
                    <w:spacing w:after="0"/>
                    <w:ind w:left="1"/>
                  </w:pPr>
                  <w:r>
                    <w:rPr>
                      <w:rFonts w:ascii="Arial" w:eastAsia="Arial" w:hAnsi="Arial" w:cs="Arial"/>
                    </w:rPr>
                    <w:t xml:space="preserve"> </w:t>
                  </w:r>
                </w:p>
              </w:tc>
              <w:tc>
                <w:tcPr>
                  <w:tcW w:w="1414" w:type="dxa"/>
                  <w:gridSpan w:val="2"/>
                  <w:tcBorders>
                    <w:top w:val="single" w:sz="4" w:space="0" w:color="000000"/>
                    <w:left w:val="single" w:sz="4" w:space="0" w:color="000000"/>
                    <w:bottom w:val="single" w:sz="8" w:space="0" w:color="000000"/>
                    <w:right w:val="single" w:sz="4" w:space="0" w:color="000000"/>
                  </w:tcBorders>
                  <w:shd w:val="clear" w:color="auto" w:fill="FFC000"/>
                </w:tcPr>
                <w:p w14:paraId="7D97E8C5" w14:textId="77777777" w:rsidR="00CE7A27" w:rsidRDefault="00CE7A27" w:rsidP="00CE7A27">
                  <w:pPr>
                    <w:spacing w:after="0"/>
                  </w:pPr>
                  <w:r>
                    <w:rPr>
                      <w:rFonts w:ascii="Arial" w:eastAsia="Arial" w:hAnsi="Arial" w:cs="Arial"/>
                    </w:rPr>
                    <w:t xml:space="preserve"> </w:t>
                  </w:r>
                </w:p>
              </w:tc>
              <w:tc>
                <w:tcPr>
                  <w:tcW w:w="1136" w:type="dxa"/>
                  <w:gridSpan w:val="2"/>
                  <w:tcBorders>
                    <w:top w:val="single" w:sz="4" w:space="0" w:color="000000"/>
                    <w:left w:val="single" w:sz="4" w:space="0" w:color="000000"/>
                    <w:bottom w:val="single" w:sz="8" w:space="0" w:color="000000"/>
                    <w:right w:val="single" w:sz="4" w:space="0" w:color="000000"/>
                  </w:tcBorders>
                </w:tcPr>
                <w:p w14:paraId="47C9B604" w14:textId="77777777" w:rsidR="00CE7A27" w:rsidRDefault="00CE7A27" w:rsidP="00CE7A27">
                  <w:pPr>
                    <w:spacing w:after="0"/>
                    <w:ind w:left="2"/>
                  </w:pPr>
                  <w:r>
                    <w:rPr>
                      <w:rFonts w:ascii="Arial" w:eastAsia="Arial" w:hAnsi="Arial" w:cs="Arial"/>
                    </w:rPr>
                    <w:t xml:space="preserve"> </w:t>
                  </w:r>
                </w:p>
              </w:tc>
            </w:tr>
          </w:tbl>
          <w:p w14:paraId="2B7E7FD1" w14:textId="35FDC4E8" w:rsidR="007453DE" w:rsidRDefault="007453DE"/>
          <w:p w14:paraId="676E2B1C" w14:textId="77777777" w:rsidR="007453DE" w:rsidRDefault="007453DE"/>
          <w:p w14:paraId="769A5368" w14:textId="77777777" w:rsidR="007453DE" w:rsidRDefault="007453DE"/>
          <w:p w14:paraId="5559CBF3" w14:textId="70F1FA32" w:rsidR="007453DE" w:rsidRDefault="007453DE"/>
          <w:p w14:paraId="0E1856F7" w14:textId="56CCEC83" w:rsidR="007453DE" w:rsidRDefault="007453DE"/>
          <w:p w14:paraId="0E9A52EE" w14:textId="516C392B" w:rsidR="007453DE" w:rsidRDefault="007453DE"/>
          <w:p w14:paraId="3FDA161D" w14:textId="2C8F3B2A" w:rsidR="007453DE" w:rsidRDefault="007453DE"/>
          <w:p w14:paraId="0DDD91ED" w14:textId="0833F882" w:rsidR="007453DE" w:rsidRDefault="007453DE"/>
          <w:p w14:paraId="4CD14AAC" w14:textId="142A9236" w:rsidR="007453DE" w:rsidRDefault="007453DE"/>
          <w:p w14:paraId="4037E068" w14:textId="3AA8D7DD" w:rsidR="007453DE" w:rsidRDefault="007453DE"/>
          <w:p w14:paraId="7A6E0A34" w14:textId="6A8A73AF" w:rsidR="007453DE" w:rsidRDefault="007453DE"/>
          <w:p w14:paraId="5C84F815" w14:textId="742E32F7" w:rsidR="007453DE" w:rsidRDefault="007453DE"/>
          <w:p w14:paraId="2B6618CE" w14:textId="77777777" w:rsidR="007453DE" w:rsidRDefault="007453DE"/>
          <w:p w14:paraId="03DE59D8" w14:textId="77777777" w:rsidR="007453DE" w:rsidRDefault="007453DE"/>
          <w:p w14:paraId="2A7D5546" w14:textId="53F646A7" w:rsidR="00422328" w:rsidRDefault="0042232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A46E" w14:textId="6B55A79F" w:rsidR="009A3255" w:rsidRPr="009A3255" w:rsidRDefault="006820A6" w:rsidP="009A3255">
            <w:pPr>
              <w:pStyle w:val="TableRow"/>
              <w:rPr>
                <w:rFonts w:cs="Arial"/>
              </w:rPr>
            </w:pPr>
            <w:r w:rsidRPr="009A3255">
              <w:rPr>
                <w:rFonts w:cs="Arial"/>
              </w:rPr>
              <w:t xml:space="preserve">All pupil at Widnes Academy have access to a curriculum offer that includes a wide range of activities and experiences. This includes visits, visitors to school, participation in sporting and creative activities alongside local community events. All of this support the school’s commitment to developing pupils who can contribute to wider society. </w:t>
            </w:r>
            <w:r w:rsidR="009A3255" w:rsidRPr="009A3255">
              <w:rPr>
                <w:rFonts w:cs="Arial"/>
              </w:rPr>
              <w:t xml:space="preserve">Ofsted in March 2023 during the inspection reported; </w:t>
            </w:r>
          </w:p>
          <w:p w14:paraId="47E01EE9" w14:textId="77777777" w:rsidR="009A3255" w:rsidRDefault="009A3255" w:rsidP="009A3255">
            <w:pPr>
              <w:pStyle w:val="TableRow"/>
              <w:rPr>
                <w:rFonts w:cs="Arial"/>
                <w:i/>
                <w:iCs/>
              </w:rPr>
            </w:pPr>
          </w:p>
          <w:p w14:paraId="5C416B1A" w14:textId="65B33C77" w:rsidR="009A3255" w:rsidRPr="009A3255" w:rsidRDefault="009A3255" w:rsidP="009A3255">
            <w:pPr>
              <w:pStyle w:val="TableRow"/>
              <w:rPr>
                <w:rFonts w:cs="Arial"/>
                <w:b/>
                <w:bCs/>
                <w:i/>
                <w:iCs/>
              </w:rPr>
            </w:pPr>
            <w:r w:rsidRPr="009A3255">
              <w:rPr>
                <w:b/>
                <w:bCs/>
                <w:i/>
                <w:iCs/>
              </w:rPr>
              <w:t>Pupils appreciate the wide variety of extra-curricular activities on offer, such as circus skills, choir and dodgeball clubs. Many pupils go on regular residential visits from Year 2, which helps them to develop their independence. Pupils are eager to contribute to their school by taking on special responsibilities, such as being anti-bullying ambassadors and school councillors.</w:t>
            </w:r>
          </w:p>
          <w:p w14:paraId="275DA20F" w14:textId="77777777" w:rsidR="006820A6" w:rsidRDefault="006820A6" w:rsidP="006820A6">
            <w:pPr>
              <w:pStyle w:val="TableRow"/>
              <w:ind w:left="0"/>
              <w:rPr>
                <w:rFonts w:cs="Arial"/>
                <w:i/>
                <w:iCs/>
              </w:rPr>
            </w:pPr>
          </w:p>
          <w:p w14:paraId="284B75C0" w14:textId="3A0C1901" w:rsidR="009A3255" w:rsidRPr="009A3255" w:rsidRDefault="009A3255" w:rsidP="006820A6">
            <w:pPr>
              <w:pStyle w:val="TableRow"/>
              <w:ind w:left="0"/>
              <w:rPr>
                <w:rFonts w:cs="Arial"/>
              </w:rPr>
            </w:pPr>
            <w:r w:rsidRPr="009A3255">
              <w:rPr>
                <w:rFonts w:cs="Arial"/>
              </w:rPr>
              <w:t xml:space="preserve">Our Pastoral lead has ensured that the social and emotional needs of children are supported, and these has helped to break down any barriers to learning these children may have. </w:t>
            </w:r>
          </w:p>
          <w:p w14:paraId="66793DF8" w14:textId="77777777" w:rsidR="009A3255" w:rsidRPr="009A3255" w:rsidRDefault="009A3255" w:rsidP="006820A6">
            <w:pPr>
              <w:pStyle w:val="TableRow"/>
              <w:ind w:left="0"/>
              <w:rPr>
                <w:rFonts w:cs="Arial"/>
              </w:rPr>
            </w:pPr>
          </w:p>
          <w:p w14:paraId="63CB15B3" w14:textId="5DEB95BA" w:rsidR="009A3255" w:rsidRPr="009A3255" w:rsidRDefault="009A3255" w:rsidP="006820A6">
            <w:pPr>
              <w:pStyle w:val="TableRow"/>
              <w:ind w:left="0"/>
              <w:rPr>
                <w:rFonts w:cs="Arial"/>
              </w:rPr>
            </w:pPr>
            <w:r w:rsidRPr="009A3255">
              <w:rPr>
                <w:rFonts w:cs="Arial"/>
              </w:rPr>
              <w:t xml:space="preserve">Behaviour continues to be a strength of the school with the most recent (March 2023) Ofsted report stating: </w:t>
            </w:r>
          </w:p>
          <w:p w14:paraId="06ED301E" w14:textId="77777777" w:rsidR="009A3255" w:rsidRDefault="009A3255" w:rsidP="006820A6">
            <w:pPr>
              <w:pStyle w:val="TableRow"/>
              <w:ind w:left="0"/>
              <w:rPr>
                <w:rFonts w:cs="Arial"/>
              </w:rPr>
            </w:pPr>
          </w:p>
          <w:p w14:paraId="5962DAB4" w14:textId="15EB5FFB" w:rsidR="009A3255" w:rsidRDefault="009A3255" w:rsidP="006820A6">
            <w:pPr>
              <w:pStyle w:val="TableRow"/>
              <w:ind w:left="0"/>
            </w:pPr>
            <w:r w:rsidRPr="009A3255">
              <w:rPr>
                <w:b/>
                <w:bCs/>
                <w:i/>
                <w:iCs/>
              </w:rPr>
              <w:t>The atmosphere in school is calm and supportive. Pupils show respect in their interactions with staff and each other.</w:t>
            </w:r>
            <w:r>
              <w:t xml:space="preserve"> </w:t>
            </w:r>
          </w:p>
          <w:p w14:paraId="54233F30" w14:textId="77777777" w:rsidR="009A3255" w:rsidRDefault="009A3255" w:rsidP="006820A6">
            <w:pPr>
              <w:pStyle w:val="TableRow"/>
              <w:ind w:left="0"/>
              <w:rPr>
                <w:rFonts w:cs="Arial"/>
                <w:b/>
                <w:bCs/>
                <w:i/>
                <w:iCs/>
              </w:rPr>
            </w:pPr>
          </w:p>
          <w:p w14:paraId="054A3345" w14:textId="77777777" w:rsidR="009A3255" w:rsidRPr="009A3255" w:rsidRDefault="009A3255" w:rsidP="006820A6">
            <w:pPr>
              <w:pStyle w:val="TableRow"/>
              <w:ind w:left="0"/>
              <w:rPr>
                <w:rFonts w:cs="Arial"/>
                <w:b/>
                <w:bCs/>
                <w:i/>
                <w:iCs/>
              </w:rPr>
            </w:pPr>
          </w:p>
          <w:p w14:paraId="492BC1A9" w14:textId="77777777" w:rsidR="009A3255" w:rsidRPr="006820A6" w:rsidRDefault="009A3255" w:rsidP="006820A6">
            <w:pPr>
              <w:pStyle w:val="TableRow"/>
              <w:ind w:left="0"/>
              <w:rPr>
                <w:rFonts w:cs="Arial"/>
                <w:i/>
                <w:iCs/>
              </w:rPr>
            </w:pPr>
          </w:p>
          <w:p w14:paraId="2A7D5562" w14:textId="77777777" w:rsidR="00E66558" w:rsidRDefault="00E66558" w:rsidP="009A3255">
            <w:pPr>
              <w:spacing w:before="120" w:after="120"/>
              <w:rPr>
                <w:i/>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ABF4" w14:textId="77777777" w:rsidR="001E3425" w:rsidRDefault="001E3425">
      <w:pPr>
        <w:spacing w:after="0" w:line="240" w:lineRule="auto"/>
      </w:pPr>
      <w:r>
        <w:separator/>
      </w:r>
    </w:p>
  </w:endnote>
  <w:endnote w:type="continuationSeparator" w:id="0">
    <w:p w14:paraId="2D4E2889" w14:textId="77777777" w:rsidR="001E3425" w:rsidRDefault="001E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684FC7" w:rsidRDefault="00684FC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5A25" w14:textId="77777777" w:rsidR="001E3425" w:rsidRDefault="001E3425">
      <w:pPr>
        <w:spacing w:after="0" w:line="240" w:lineRule="auto"/>
      </w:pPr>
      <w:r>
        <w:separator/>
      </w:r>
    </w:p>
  </w:footnote>
  <w:footnote w:type="continuationSeparator" w:id="0">
    <w:p w14:paraId="4251796A" w14:textId="77777777" w:rsidR="001E3425" w:rsidRDefault="001E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684FC7" w:rsidRDefault="0068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C2DFB"/>
    <w:multiLevelType w:val="multilevel"/>
    <w:tmpl w:val="3ED8697C"/>
    <w:lvl w:ilvl="0">
      <w:numFmt w:val="bullet"/>
      <w:lvlText w:val=""/>
      <w:lvlJc w:val="left"/>
      <w:pPr>
        <w:ind w:left="777" w:hanging="360"/>
      </w:pPr>
      <w:rPr>
        <w:rFonts w:ascii="Wingdings" w:hAnsi="Wingdings"/>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F8450E"/>
    <w:multiLevelType w:val="hybridMultilevel"/>
    <w:tmpl w:val="E968DBFC"/>
    <w:lvl w:ilvl="0" w:tplc="08090009">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CD70F2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7"/>
  </w:num>
  <w:num w:numId="15">
    <w:abstractNumId w:val="9"/>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D3C"/>
    <w:rsid w:val="000360B3"/>
    <w:rsid w:val="00066B73"/>
    <w:rsid w:val="000C5C5B"/>
    <w:rsid w:val="00116FCC"/>
    <w:rsid w:val="00120AB1"/>
    <w:rsid w:val="001873B3"/>
    <w:rsid w:val="001A0A41"/>
    <w:rsid w:val="001E3425"/>
    <w:rsid w:val="001F7A3A"/>
    <w:rsid w:val="0020627F"/>
    <w:rsid w:val="00217802"/>
    <w:rsid w:val="00244CDD"/>
    <w:rsid w:val="002829D4"/>
    <w:rsid w:val="00293761"/>
    <w:rsid w:val="002B52C3"/>
    <w:rsid w:val="0031262B"/>
    <w:rsid w:val="00396F43"/>
    <w:rsid w:val="003C1893"/>
    <w:rsid w:val="0040270E"/>
    <w:rsid w:val="004044AA"/>
    <w:rsid w:val="00422328"/>
    <w:rsid w:val="00436BCB"/>
    <w:rsid w:val="006128C7"/>
    <w:rsid w:val="006820A6"/>
    <w:rsid w:val="00684FC7"/>
    <w:rsid w:val="00694C51"/>
    <w:rsid w:val="006C0C77"/>
    <w:rsid w:val="006C0F27"/>
    <w:rsid w:val="006D1BC9"/>
    <w:rsid w:val="006E7FB1"/>
    <w:rsid w:val="00741B9E"/>
    <w:rsid w:val="007453DE"/>
    <w:rsid w:val="007537C7"/>
    <w:rsid w:val="007A2303"/>
    <w:rsid w:val="007C2F04"/>
    <w:rsid w:val="007E361D"/>
    <w:rsid w:val="008221DB"/>
    <w:rsid w:val="00876B94"/>
    <w:rsid w:val="008E27B7"/>
    <w:rsid w:val="00954F88"/>
    <w:rsid w:val="00972E08"/>
    <w:rsid w:val="00975BF0"/>
    <w:rsid w:val="009A3255"/>
    <w:rsid w:val="009B2369"/>
    <w:rsid w:val="009D71E8"/>
    <w:rsid w:val="009E31DF"/>
    <w:rsid w:val="00A37419"/>
    <w:rsid w:val="00A54019"/>
    <w:rsid w:val="00AA6647"/>
    <w:rsid w:val="00AE67FB"/>
    <w:rsid w:val="00BC1ED5"/>
    <w:rsid w:val="00BE1484"/>
    <w:rsid w:val="00BE6536"/>
    <w:rsid w:val="00BF1609"/>
    <w:rsid w:val="00C227D5"/>
    <w:rsid w:val="00C35F85"/>
    <w:rsid w:val="00C365E4"/>
    <w:rsid w:val="00C40D6C"/>
    <w:rsid w:val="00C471DF"/>
    <w:rsid w:val="00C513B8"/>
    <w:rsid w:val="00CD783C"/>
    <w:rsid w:val="00CE7051"/>
    <w:rsid w:val="00CE7A27"/>
    <w:rsid w:val="00D1097B"/>
    <w:rsid w:val="00D33FE5"/>
    <w:rsid w:val="00D423A1"/>
    <w:rsid w:val="00D648CF"/>
    <w:rsid w:val="00D75E77"/>
    <w:rsid w:val="00D77647"/>
    <w:rsid w:val="00D778FF"/>
    <w:rsid w:val="00D90CA7"/>
    <w:rsid w:val="00D91BE3"/>
    <w:rsid w:val="00D96ECF"/>
    <w:rsid w:val="00DF2374"/>
    <w:rsid w:val="00E006F3"/>
    <w:rsid w:val="00E25532"/>
    <w:rsid w:val="00E30E78"/>
    <w:rsid w:val="00E66558"/>
    <w:rsid w:val="00ED195B"/>
    <w:rsid w:val="00F521C0"/>
    <w:rsid w:val="00F6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1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4FC7"/>
    <w:rPr>
      <w:b/>
      <w:bCs/>
    </w:rPr>
  </w:style>
  <w:style w:type="paragraph" w:styleId="NormalWeb">
    <w:name w:val="Normal (Web)"/>
    <w:basedOn w:val="Normal"/>
    <w:uiPriority w:val="99"/>
    <w:unhideWhenUsed/>
    <w:rsid w:val="00D96ECF"/>
    <w:pPr>
      <w:suppressAutoHyphens w:val="0"/>
      <w:autoSpaceDN/>
      <w:spacing w:before="100" w:beforeAutospacing="1" w:after="100" w:afterAutospacing="1" w:line="240" w:lineRule="auto"/>
    </w:pPr>
    <w:rPr>
      <w:rFonts w:ascii="Times New Roman" w:hAnsi="Times New Roman"/>
      <w:color w:val="auto"/>
    </w:rPr>
  </w:style>
  <w:style w:type="table" w:customStyle="1" w:styleId="TableGrid0">
    <w:name w:val="TableGrid"/>
    <w:rsid w:val="007453DE"/>
    <w:pPr>
      <w:autoSpaceDN/>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398">
      <w:bodyDiv w:val="1"/>
      <w:marLeft w:val="0"/>
      <w:marRight w:val="0"/>
      <w:marTop w:val="0"/>
      <w:marBottom w:val="0"/>
      <w:divBdr>
        <w:top w:val="none" w:sz="0" w:space="0" w:color="auto"/>
        <w:left w:val="none" w:sz="0" w:space="0" w:color="auto"/>
        <w:bottom w:val="none" w:sz="0" w:space="0" w:color="auto"/>
        <w:right w:val="none" w:sz="0" w:space="0" w:color="auto"/>
      </w:divBdr>
    </w:div>
    <w:div w:id="365106551">
      <w:bodyDiv w:val="1"/>
      <w:marLeft w:val="0"/>
      <w:marRight w:val="0"/>
      <w:marTop w:val="0"/>
      <w:marBottom w:val="0"/>
      <w:divBdr>
        <w:top w:val="none" w:sz="0" w:space="0" w:color="auto"/>
        <w:left w:val="none" w:sz="0" w:space="0" w:color="auto"/>
        <w:bottom w:val="none" w:sz="0" w:space="0" w:color="auto"/>
        <w:right w:val="none" w:sz="0" w:space="0" w:color="auto"/>
      </w:divBdr>
    </w:div>
    <w:div w:id="1195920376">
      <w:bodyDiv w:val="1"/>
      <w:marLeft w:val="0"/>
      <w:marRight w:val="0"/>
      <w:marTop w:val="0"/>
      <w:marBottom w:val="0"/>
      <w:divBdr>
        <w:top w:val="none" w:sz="0" w:space="0" w:color="auto"/>
        <w:left w:val="none" w:sz="0" w:space="0" w:color="auto"/>
        <w:bottom w:val="none" w:sz="0" w:space="0" w:color="auto"/>
        <w:right w:val="none" w:sz="0" w:space="0" w:color="auto"/>
      </w:divBdr>
    </w:div>
    <w:div w:id="1480734571">
      <w:bodyDiv w:val="1"/>
      <w:marLeft w:val="0"/>
      <w:marRight w:val="0"/>
      <w:marTop w:val="0"/>
      <w:marBottom w:val="0"/>
      <w:divBdr>
        <w:top w:val="none" w:sz="0" w:space="0" w:color="auto"/>
        <w:left w:val="none" w:sz="0" w:space="0" w:color="auto"/>
        <w:bottom w:val="none" w:sz="0" w:space="0" w:color="auto"/>
        <w:right w:val="none" w:sz="0" w:space="0" w:color="auto"/>
      </w:divBdr>
    </w:div>
    <w:div w:id="1482162953">
      <w:bodyDiv w:val="1"/>
      <w:marLeft w:val="0"/>
      <w:marRight w:val="0"/>
      <w:marTop w:val="0"/>
      <w:marBottom w:val="0"/>
      <w:divBdr>
        <w:top w:val="none" w:sz="0" w:space="0" w:color="auto"/>
        <w:left w:val="none" w:sz="0" w:space="0" w:color="auto"/>
        <w:bottom w:val="none" w:sz="0" w:space="0" w:color="auto"/>
        <w:right w:val="none" w:sz="0" w:space="0" w:color="auto"/>
      </w:divBdr>
    </w:div>
    <w:div w:id="2017001799">
      <w:bodyDiv w:val="1"/>
      <w:marLeft w:val="0"/>
      <w:marRight w:val="0"/>
      <w:marTop w:val="0"/>
      <w:marBottom w:val="0"/>
      <w:divBdr>
        <w:top w:val="none" w:sz="0" w:space="0" w:color="auto"/>
        <w:left w:val="none" w:sz="0" w:space="0" w:color="auto"/>
        <w:bottom w:val="none" w:sz="0" w:space="0" w:color="auto"/>
        <w:right w:val="none" w:sz="0" w:space="0" w:color="auto"/>
      </w:divBdr>
    </w:div>
    <w:div w:id="2030184097">
      <w:bodyDiv w:val="1"/>
      <w:marLeft w:val="0"/>
      <w:marRight w:val="0"/>
      <w:marTop w:val="0"/>
      <w:marBottom w:val="0"/>
      <w:divBdr>
        <w:top w:val="none" w:sz="0" w:space="0" w:color="auto"/>
        <w:left w:val="none" w:sz="0" w:space="0" w:color="auto"/>
        <w:bottom w:val="none" w:sz="0" w:space="0" w:color="auto"/>
        <w:right w:val="none" w:sz="0" w:space="0" w:color="auto"/>
      </w:divBdr>
    </w:div>
    <w:div w:id="204998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27</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Laura</cp:lastModifiedBy>
  <cp:revision>5</cp:revision>
  <cp:lastPrinted>2014-09-17T13:26:00Z</cp:lastPrinted>
  <dcterms:created xsi:type="dcterms:W3CDTF">2024-09-24T15:29:00Z</dcterms:created>
  <dcterms:modified xsi:type="dcterms:W3CDTF">2024-09-24T17:33:00Z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