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A248E4" w:rsidTr="1283A8B8" w14:paraId="3E8A13D9" w14:textId="77777777">
        <w:tc>
          <w:tcPr>
            <w:tcW w:w="13948" w:type="dxa"/>
            <w:gridSpan w:val="3"/>
            <w:tcMar/>
          </w:tcPr>
          <w:p w:rsidR="00A248E4" w:rsidP="658EFB36" w:rsidRDefault="00A13026" w14:paraId="2623644B" w14:textId="2F7D0A34">
            <w:pPr>
              <w:jc w:val="center"/>
              <w:rPr>
                <w:b/>
                <w:bCs/>
              </w:rPr>
            </w:pPr>
            <w:r>
              <w:rPr>
                <w:b/>
                <w:bCs/>
              </w:rPr>
              <w:t>RSE and PSHE</w:t>
            </w:r>
          </w:p>
          <w:p w:rsidRPr="00A248E4" w:rsidR="00A248E4" w:rsidP="69931D25" w:rsidRDefault="00A248E4" w14:paraId="19DAB396" w14:textId="0D3F4D4F">
            <w:pPr>
              <w:jc w:val="center"/>
              <w:rPr>
                <w:b/>
                <w:bCs/>
              </w:rPr>
            </w:pPr>
          </w:p>
        </w:tc>
      </w:tr>
      <w:tr w:rsidR="00A248E4" w:rsidTr="1283A8B8" w14:paraId="60857D8A" w14:textId="77777777">
        <w:tc>
          <w:tcPr>
            <w:tcW w:w="13948" w:type="dxa"/>
            <w:gridSpan w:val="3"/>
            <w:tcMar/>
          </w:tcPr>
          <w:p w:rsidR="00A248E4" w:rsidP="00A248E4" w:rsidRDefault="00A248E4" w14:paraId="489EC70D" w14:textId="540C4CFE">
            <w:pPr>
              <w:jc w:val="center"/>
              <w:rPr>
                <w:b/>
              </w:rPr>
            </w:pPr>
            <w:r w:rsidRPr="00A248E4">
              <w:rPr>
                <w:b/>
              </w:rPr>
              <w:t>Term 1</w:t>
            </w:r>
            <w:r w:rsidR="00A13026">
              <w:rPr>
                <w:b/>
              </w:rPr>
              <w:t>.1</w:t>
            </w:r>
          </w:p>
          <w:p w:rsidRPr="00A248E4" w:rsidR="00A248E4" w:rsidP="658EFB36" w:rsidRDefault="00A248E4" w14:paraId="25B10C0E" w14:textId="5F139D29">
            <w:pPr>
              <w:jc w:val="center"/>
              <w:rPr>
                <w:b w:val="1"/>
                <w:bCs w:val="1"/>
              </w:rPr>
            </w:pPr>
            <w:r w:rsidRPr="1283A8B8" w:rsidR="2CAB729A">
              <w:rPr>
                <w:b w:val="1"/>
                <w:bCs w:val="1"/>
              </w:rPr>
              <w:t>Healthy relationships</w:t>
            </w:r>
          </w:p>
        </w:tc>
      </w:tr>
      <w:tr w:rsidR="00A248E4" w:rsidTr="1283A8B8" w14:paraId="1A79DF48" w14:textId="77777777">
        <w:tc>
          <w:tcPr>
            <w:tcW w:w="4649" w:type="dxa"/>
            <w:tcMar/>
          </w:tcPr>
          <w:p w:rsidR="00A248E4" w:rsidP="00A248E4" w:rsidRDefault="00A248E4" w14:paraId="3117344E" w14:textId="535E1912">
            <w:pPr>
              <w:jc w:val="center"/>
            </w:pPr>
            <w:r>
              <w:t>Vocab</w:t>
            </w:r>
            <w:r w:rsidR="22B9D1A6">
              <w:t>ulary</w:t>
            </w:r>
          </w:p>
        </w:tc>
        <w:tc>
          <w:tcPr>
            <w:tcW w:w="4649" w:type="dxa"/>
            <w:tcMar/>
          </w:tcPr>
          <w:p w:rsidR="00A248E4" w:rsidP="00A248E4" w:rsidRDefault="00A248E4" w14:paraId="1FB917AD" w14:textId="77777777">
            <w:pPr>
              <w:jc w:val="center"/>
            </w:pPr>
            <w:r>
              <w:t>Knowledge</w:t>
            </w:r>
          </w:p>
        </w:tc>
        <w:tc>
          <w:tcPr>
            <w:tcW w:w="4650" w:type="dxa"/>
            <w:tcMar/>
          </w:tcPr>
          <w:p w:rsidR="00A248E4" w:rsidP="00A248E4" w:rsidRDefault="0352161E" w14:paraId="2ABB3E09" w14:textId="7295E100">
            <w:pPr>
              <w:jc w:val="center"/>
            </w:pPr>
            <w:r>
              <w:t>Objectives</w:t>
            </w:r>
          </w:p>
        </w:tc>
      </w:tr>
      <w:tr w:rsidR="00A248E4" w:rsidTr="1283A8B8" w14:paraId="0A37501D" w14:textId="77777777">
        <w:tc>
          <w:tcPr>
            <w:tcW w:w="4649" w:type="dxa"/>
            <w:tcMar/>
          </w:tcPr>
          <w:p w:rsidR="00A13026" w:rsidP="00A13026" w:rsidRDefault="00A13026" w14:paraId="4134ED0F" w14:textId="77777777">
            <w:r>
              <w:t xml:space="preserve">authority </w:t>
            </w:r>
          </w:p>
          <w:p w:rsidR="00A13026" w:rsidP="00A13026" w:rsidRDefault="00A13026" w14:paraId="43BA6A9C" w14:textId="77777777">
            <w:r>
              <w:t xml:space="preserve">disability </w:t>
            </w:r>
          </w:p>
          <w:p w:rsidR="00A13026" w:rsidP="00A13026" w:rsidRDefault="00A13026" w14:paraId="3B56C155" w14:textId="77777777">
            <w:r>
              <w:t xml:space="preserve">discrimination </w:t>
            </w:r>
          </w:p>
          <w:p w:rsidR="00A13026" w:rsidP="00A13026" w:rsidRDefault="00A13026" w14:paraId="60A33EEA" w14:textId="77777777">
            <w:r>
              <w:t>empathy</w:t>
            </w:r>
            <w:r>
              <w:t xml:space="preserve"> </w:t>
            </w:r>
          </w:p>
          <w:p w:rsidR="00A248E4" w:rsidP="00A13026" w:rsidRDefault="00A13026" w14:paraId="6FAADEB7" w14:textId="77777777">
            <w:r>
              <w:t xml:space="preserve">Equality Act </w:t>
            </w:r>
          </w:p>
          <w:p w:rsidR="00A13026" w:rsidP="00A13026" w:rsidRDefault="00A13026" w14:paraId="5DAB6C7B" w14:textId="7B246514">
            <w:r>
              <w:t>impact</w:t>
            </w:r>
          </w:p>
        </w:tc>
        <w:tc>
          <w:tcPr>
            <w:tcW w:w="4649" w:type="dxa"/>
            <w:tcMar/>
          </w:tcPr>
          <w:p w:rsidR="00A13026" w:rsidP="00A13026" w:rsidRDefault="00A13026" w14:paraId="55B864A1" w14:textId="77777777">
            <w:r>
              <w:t xml:space="preserve">Understand of the need for rules for PSHE lessons. </w:t>
            </w:r>
          </w:p>
          <w:p w:rsidR="00A13026" w:rsidP="00A13026" w:rsidRDefault="00A13026" w14:paraId="0297832A" w14:textId="77777777">
            <w:r>
              <w:t xml:space="preserve">Understand that problems occur in friendships and that violence is never right. </w:t>
            </w:r>
          </w:p>
          <w:p w:rsidR="00A13026" w:rsidP="00A13026" w:rsidRDefault="00A13026" w14:paraId="61C6DD9F" w14:textId="77777777">
            <w:r>
              <w:t xml:space="preserve">Understand what bullying is and what to do if it happens. </w:t>
            </w:r>
          </w:p>
          <w:p w:rsidR="00A13026" w:rsidP="00A13026" w:rsidRDefault="00A13026" w14:paraId="62B5E480" w14:textId="77777777">
            <w:r>
              <w:t xml:space="preserve">Understand that families love and support each other but sometimes problems can </w:t>
            </w:r>
            <w:proofErr w:type="gramStart"/>
            <w:r>
              <w:t>occur</w:t>
            </w:r>
            <w:proofErr w:type="gramEnd"/>
            <w:r>
              <w:t xml:space="preserve"> and help is available if needed. </w:t>
            </w:r>
          </w:p>
          <w:p w:rsidR="00A13026" w:rsidP="00A13026" w:rsidRDefault="00A13026" w14:paraId="1F1BEFBE" w14:textId="77777777">
            <w:r>
              <w:t xml:space="preserve">Understand how toys can reinforce gender stereotypes and recognise male and female stereotyped characters. </w:t>
            </w:r>
          </w:p>
          <w:p w:rsidR="00A13026" w:rsidP="00A13026" w:rsidRDefault="00A13026" w14:paraId="75828633" w14:textId="77777777">
            <w:r>
              <w:t xml:space="preserve">Understand that stereotypes arise from a range of factors, including explaining some which are associated with age. </w:t>
            </w:r>
          </w:p>
          <w:p w:rsidR="00A13026" w:rsidP="00A13026" w:rsidRDefault="00A13026" w14:paraId="1BFC6699" w14:textId="77777777">
            <w:r>
              <w:t xml:space="preserve">Understand that stereotypes about disabilities are untrue. </w:t>
            </w:r>
          </w:p>
          <w:p w:rsidR="00A13026" w:rsidP="00A13026" w:rsidRDefault="00A13026" w14:paraId="2CD37371" w14:textId="77777777">
            <w:r>
              <w:t xml:space="preserve">Understand that what they do and say </w:t>
            </w:r>
            <w:proofErr w:type="gramStart"/>
            <w:r>
              <w:t>has an effect on</w:t>
            </w:r>
            <w:proofErr w:type="gramEnd"/>
            <w:r>
              <w:t xml:space="preserve"> other people. </w:t>
            </w:r>
          </w:p>
          <w:p w:rsidR="00A13026" w:rsidP="00A13026" w:rsidRDefault="00A13026" w14:paraId="769DC90C" w14:textId="77777777">
            <w:r>
              <w:t xml:space="preserve">Understand how to show that you are listening and describe what a good listener is. </w:t>
            </w:r>
          </w:p>
          <w:p w:rsidR="00A13026" w:rsidP="00A13026" w:rsidRDefault="00A13026" w14:paraId="36DEC0D3" w14:textId="77777777">
            <w:r>
              <w:t xml:space="preserve">Understand that manners vary in different situations. </w:t>
            </w:r>
          </w:p>
          <w:p w:rsidR="00A13026" w:rsidP="00A13026" w:rsidRDefault="00A13026" w14:paraId="59C24DB7" w14:textId="77777777">
            <w:r>
              <w:t xml:space="preserve">Understand the similarities and differences that can exist between people and how to show respect. </w:t>
            </w:r>
          </w:p>
          <w:p w:rsidR="00A248E4" w:rsidP="00A13026" w:rsidRDefault="00A13026" w14:paraId="6A05A809" w14:textId="1A9824A3">
            <w:r>
              <w:lastRenderedPageBreak/>
              <w:t>Understand that families are all different and that the country people live in can influence these differences.</w:t>
            </w:r>
          </w:p>
          <w:p w:rsidR="00A248E4" w:rsidP="00A248E4" w:rsidRDefault="00A248E4" w14:paraId="5A39BBE3" w14:textId="77777777">
            <w:pPr>
              <w:jc w:val="center"/>
            </w:pPr>
          </w:p>
        </w:tc>
        <w:tc>
          <w:tcPr>
            <w:tcW w:w="4650" w:type="dxa"/>
            <w:tcMar/>
          </w:tcPr>
          <w:p w:rsidR="00A248E4" w:rsidP="00A13026" w:rsidRDefault="00A13026" w14:paraId="5202FAEE" w14:textId="77777777">
            <w:r>
              <w:lastRenderedPageBreak/>
              <w:t xml:space="preserve">I can </w:t>
            </w:r>
            <w:r>
              <w:t>begin to understand the impact of bullying</w:t>
            </w:r>
          </w:p>
          <w:p w:rsidR="00A13026" w:rsidP="00A13026" w:rsidRDefault="00A13026" w14:paraId="4014E5C3" w14:textId="77777777">
            <w:r>
              <w:t xml:space="preserve">I can </w:t>
            </w:r>
            <w:r>
              <w:t xml:space="preserve">understand that families love and support each other but sometimes problems can </w:t>
            </w:r>
            <w:proofErr w:type="gramStart"/>
            <w:r>
              <w:t>occur</w:t>
            </w:r>
            <w:proofErr w:type="gramEnd"/>
            <w:r>
              <w:t xml:space="preserve"> and help is available if needed</w:t>
            </w:r>
          </w:p>
          <w:p w:rsidR="00A13026" w:rsidP="00A13026" w:rsidRDefault="00A13026" w14:paraId="17013565" w14:textId="77777777">
            <w:r>
              <w:t xml:space="preserve">I can </w:t>
            </w:r>
            <w:r>
              <w:t>recognise that stereotypes are present in everyday life</w:t>
            </w:r>
          </w:p>
          <w:p w:rsidR="00A13026" w:rsidP="00A13026" w:rsidRDefault="00A13026" w14:paraId="1EEB3B5F" w14:textId="77777777">
            <w:r>
              <w:t xml:space="preserve">I can </w:t>
            </w:r>
            <w:r>
              <w:t xml:space="preserve">recognise that stereotypes exist based on </w:t>
            </w:r>
            <w:proofErr w:type="gramStart"/>
            <w:r>
              <w:t>a number of</w:t>
            </w:r>
            <w:proofErr w:type="gramEnd"/>
            <w:r>
              <w:t xml:space="preserve"> factors</w:t>
            </w:r>
          </w:p>
          <w:p w:rsidR="00A13026" w:rsidP="00A13026" w:rsidRDefault="00A13026" w14:paraId="42212A21" w14:textId="39BE1573">
            <w:r>
              <w:t xml:space="preserve">I can </w:t>
            </w:r>
            <w:r>
              <w:t>understand that my behaviour can have an impact on others</w:t>
            </w:r>
          </w:p>
          <w:p w:rsidR="00A13026" w:rsidP="00A13026" w:rsidRDefault="00A13026" w14:paraId="4C49A409" w14:textId="4C09AEEE">
            <w:r>
              <w:t>I can l</w:t>
            </w:r>
            <w:r>
              <w:t>isten and communicate effectively</w:t>
            </w:r>
          </w:p>
          <w:p w:rsidR="00A13026" w:rsidP="00A13026" w:rsidRDefault="00A13026" w14:paraId="2A88AED6" w14:textId="73D96820">
            <w:r>
              <w:t xml:space="preserve">I can </w:t>
            </w:r>
            <w:r>
              <w:t>develop understanding of courtesy and manners in a range of situations</w:t>
            </w:r>
          </w:p>
          <w:p w:rsidRPr="00A13026" w:rsidR="00A13026" w:rsidP="00A13026" w:rsidRDefault="00A13026" w14:paraId="767C848A" w14:textId="617586EF">
            <w:r>
              <w:t xml:space="preserve">I can </w:t>
            </w:r>
            <w:r>
              <w:t>begin to understand that families are very varied, in this country and across the world</w:t>
            </w:r>
          </w:p>
          <w:p w:rsidR="00A13026" w:rsidP="00A13026" w:rsidRDefault="00A13026" w14:paraId="41C8F396" w14:textId="047CC869"/>
        </w:tc>
      </w:tr>
      <w:tr w:rsidR="00A248E4" w:rsidTr="1283A8B8" w14:paraId="2DD8285B" w14:textId="77777777">
        <w:tc>
          <w:tcPr>
            <w:tcW w:w="13948" w:type="dxa"/>
            <w:gridSpan w:val="3"/>
            <w:tcMar/>
          </w:tcPr>
          <w:p w:rsidRPr="00A248E4" w:rsidR="00A248E4" w:rsidP="1283A8B8" w:rsidRDefault="00A248E4" w14:noSpellErr="1" w14:paraId="2BC9B6B4" w14:textId="66D7B75F">
            <w:pPr>
              <w:jc w:val="center"/>
              <w:rPr>
                <w:b w:val="1"/>
                <w:bCs w:val="1"/>
              </w:rPr>
            </w:pPr>
            <w:r w:rsidRPr="1283A8B8" w:rsidR="00A248E4">
              <w:rPr>
                <w:b w:val="1"/>
                <w:bCs w:val="1"/>
              </w:rPr>
              <w:t xml:space="preserve">Term </w:t>
            </w:r>
            <w:r w:rsidRPr="1283A8B8" w:rsidR="00A13026">
              <w:rPr>
                <w:b w:val="1"/>
                <w:bCs w:val="1"/>
              </w:rPr>
              <w:t>1.2</w:t>
            </w:r>
          </w:p>
          <w:p w:rsidRPr="00A248E4" w:rsidR="00A248E4" w:rsidP="1283A8B8" w:rsidRDefault="00A248E4" w14:paraId="238EF20A" w14:textId="76449316">
            <w:pPr>
              <w:jc w:val="center"/>
              <w:rPr>
                <w:b w:val="1"/>
                <w:bCs w:val="1"/>
              </w:rPr>
            </w:pPr>
            <w:r w:rsidRPr="1283A8B8" w:rsidR="3D4A6F39">
              <w:rPr>
                <w:b w:val="1"/>
                <w:bCs w:val="1"/>
              </w:rPr>
              <w:t>Health and wellbeing</w:t>
            </w:r>
          </w:p>
        </w:tc>
      </w:tr>
      <w:tr w:rsidR="00A248E4" w:rsidTr="1283A8B8" w14:paraId="6C3906A8" w14:textId="77777777">
        <w:tc>
          <w:tcPr>
            <w:tcW w:w="4649" w:type="dxa"/>
            <w:tcMar/>
          </w:tcPr>
          <w:p w:rsidR="00A248E4" w:rsidP="00A248E4" w:rsidRDefault="00A248E4" w14:paraId="68197C71" w14:textId="233419AC">
            <w:pPr>
              <w:jc w:val="center"/>
            </w:pPr>
            <w:r>
              <w:t>Vocab</w:t>
            </w:r>
            <w:r w:rsidR="386EC834">
              <w:t>ulary</w:t>
            </w:r>
          </w:p>
        </w:tc>
        <w:tc>
          <w:tcPr>
            <w:tcW w:w="4649" w:type="dxa"/>
            <w:tcMar/>
          </w:tcPr>
          <w:p w:rsidR="00A248E4" w:rsidP="00A248E4" w:rsidRDefault="00A248E4" w14:paraId="63DFC56B" w14:textId="77777777">
            <w:pPr>
              <w:jc w:val="center"/>
            </w:pPr>
            <w:r>
              <w:t>Knowledge</w:t>
            </w:r>
          </w:p>
        </w:tc>
        <w:tc>
          <w:tcPr>
            <w:tcW w:w="4650" w:type="dxa"/>
            <w:tcMar/>
          </w:tcPr>
          <w:p w:rsidR="00A248E4" w:rsidP="00A248E4" w:rsidRDefault="00A248E4" w14:paraId="1456E306" w14:textId="4C7ED629">
            <w:pPr>
              <w:jc w:val="center"/>
            </w:pPr>
            <w:r>
              <w:t>O</w:t>
            </w:r>
            <w:r w:rsidR="6F4E5A9C">
              <w:t>bjectives</w:t>
            </w:r>
          </w:p>
        </w:tc>
      </w:tr>
      <w:tr w:rsidR="00A248E4" w:rsidTr="1283A8B8" w14:paraId="72A3D3EC" w14:textId="77777777">
        <w:tc>
          <w:tcPr>
            <w:tcW w:w="4649" w:type="dxa"/>
            <w:tcMar/>
          </w:tcPr>
          <w:p w:rsidR="00A248E4" w:rsidP="00A13026" w:rsidRDefault="00C810F9" w14:paraId="19E7CCA9" w14:textId="4CB97170">
            <w:r>
              <w:t>Emotions</w:t>
            </w:r>
          </w:p>
          <w:p w:rsidR="00C810F9" w:rsidP="00A13026" w:rsidRDefault="00C810F9" w14:paraId="7611BC42" w14:textId="66F831D6">
            <w:r>
              <w:t>Relaxation</w:t>
            </w:r>
          </w:p>
          <w:p w:rsidR="00C810F9" w:rsidP="00A13026" w:rsidRDefault="00C810F9" w14:paraId="59B3A219" w14:textId="55C9C719">
            <w:r>
              <w:t>Aids</w:t>
            </w:r>
          </w:p>
          <w:p w:rsidR="00C810F9" w:rsidP="00A13026" w:rsidRDefault="00C810F9" w14:paraId="7282A36A" w14:textId="360B5D8A">
            <w:r>
              <w:t>Visualisation</w:t>
            </w:r>
          </w:p>
          <w:p w:rsidR="00C810F9" w:rsidP="00A13026" w:rsidRDefault="00C810F9" w14:paraId="47971EBD" w14:textId="3C1684F1">
            <w:r>
              <w:t>Appreciate</w:t>
            </w:r>
          </w:p>
          <w:p w:rsidR="00C810F9" w:rsidP="00A13026" w:rsidRDefault="00C810F9" w14:paraId="0D0B940D" w14:textId="6785C4D5">
            <w:r>
              <w:t xml:space="preserve">Responsibility </w:t>
            </w:r>
          </w:p>
        </w:tc>
        <w:tc>
          <w:tcPr>
            <w:tcW w:w="4649" w:type="dxa"/>
            <w:tcMar/>
          </w:tcPr>
          <w:p w:rsidR="00A248E4" w:rsidP="00EE1666" w:rsidRDefault="00EE1666" w14:paraId="44EAFD9C" w14:textId="5DB41AB1">
            <w:r>
              <w:t>Developing independence in looking after my teeth.</w:t>
            </w:r>
          </w:p>
          <w:p w:rsidR="00C810F9" w:rsidP="00EE1666" w:rsidRDefault="00C810F9" w14:paraId="2B404D14" w14:textId="77777777">
            <w:r>
              <w:t xml:space="preserve">Identifying what makes me feel calm and relaxed. </w:t>
            </w:r>
          </w:p>
          <w:p w:rsidR="00C810F9" w:rsidP="00C810F9" w:rsidRDefault="00C810F9" w14:paraId="28117B2A" w14:textId="77777777">
            <w:r>
              <w:t>Learning visualisation as a tool to aid relaxation. Developing the ability to plan for a healthy lifestyle with physical activity, a balanced diet and rest</w:t>
            </w:r>
            <w:r>
              <w:t xml:space="preserve"> </w:t>
            </w:r>
          </w:p>
          <w:p w:rsidR="00C810F9" w:rsidP="00C810F9" w:rsidRDefault="00C810F9" w14:paraId="2EBAF940" w14:textId="77777777">
            <w:r>
              <w:t xml:space="preserve">Exploring how my skills can be used to undertake certain jobs. </w:t>
            </w:r>
          </w:p>
          <w:p w:rsidR="00C810F9" w:rsidP="00C810F9" w:rsidRDefault="00C810F9" w14:paraId="038AF873" w14:textId="77777777">
            <w:r>
              <w:t xml:space="preserve">Developing the ability to appreciate the emotions of others in different situations. Learning to take responsibility for my emotions by knowing that I can control some things but not others. </w:t>
            </w:r>
          </w:p>
          <w:p w:rsidR="00A248E4" w:rsidP="00C810F9" w:rsidRDefault="00C810F9" w14:paraId="7BDC6ACE" w14:textId="056A0589">
            <w:r>
              <w:t>Being able to breakdown a problem into smaller parts to overcome it.</w:t>
            </w:r>
          </w:p>
          <w:p w:rsidR="00C810F9" w:rsidP="00C810F9" w:rsidRDefault="00C810F9" w14:paraId="4B94D5A5" w14:textId="52CC1F5F"/>
        </w:tc>
        <w:tc>
          <w:tcPr>
            <w:tcW w:w="4650" w:type="dxa"/>
            <w:tcMar/>
          </w:tcPr>
          <w:p w:rsidR="00A248E4" w:rsidP="00EE1666" w:rsidRDefault="00EE1666" w14:paraId="184D03C8" w14:textId="77777777">
            <w:r>
              <w:t>I can understand and plan for a healthy lifestyle, including physical activity, rest and diet.</w:t>
            </w:r>
          </w:p>
          <w:p w:rsidR="00EE1666" w:rsidP="00EE1666" w:rsidRDefault="00EE1666" w14:paraId="4034203B" w14:textId="77777777">
            <w:r>
              <w:t>I can understand how we can look after our teeth.</w:t>
            </w:r>
          </w:p>
          <w:p w:rsidR="00EE1666" w:rsidP="00EE1666" w:rsidRDefault="00EE1666" w14:paraId="6CC67DF0" w14:textId="77777777">
            <w:r>
              <w:t>I can understand what relaxation feels like and that the techniques can be used anywhere.</w:t>
            </w:r>
          </w:p>
          <w:p w:rsidR="00EE1666" w:rsidP="00EE1666" w:rsidRDefault="00EE1666" w14:paraId="2C7896AD" w14:textId="77777777">
            <w:r>
              <w:t>I can identify my own strengths and begin to see how they can affect others.</w:t>
            </w:r>
          </w:p>
          <w:p w:rsidR="00EE1666" w:rsidP="00EE1666" w:rsidRDefault="00EE1666" w14:paraId="037A048B" w14:textId="77777777">
            <w:r>
              <w:t xml:space="preserve"> I can break down barriers into smaller, achievable goals.</w:t>
            </w:r>
          </w:p>
          <w:p w:rsidR="00EE1666" w:rsidP="00EE1666" w:rsidRDefault="00EE1666" w14:paraId="4650AB4B" w14:textId="77777777">
            <w:r>
              <w:t>I can understand a range of emotions.</w:t>
            </w:r>
          </w:p>
          <w:p w:rsidR="00EE1666" w:rsidP="00EE1666" w:rsidRDefault="00EE1666" w14:paraId="0A503D8B" w14:textId="77777777">
            <w:r>
              <w:t>I can recognise when to give consent.</w:t>
            </w:r>
          </w:p>
          <w:p w:rsidR="00EE1666" w:rsidP="00EE1666" w:rsidRDefault="00EE1666" w14:paraId="3DEEC669" w14:textId="60946741">
            <w:r>
              <w:t>I can begin to understand what mental health is and who can help if they need it.</w:t>
            </w:r>
          </w:p>
        </w:tc>
      </w:tr>
      <w:tr w:rsidR="00A248E4" w:rsidTr="1283A8B8" w14:paraId="47350805" w14:textId="77777777">
        <w:tc>
          <w:tcPr>
            <w:tcW w:w="13948" w:type="dxa"/>
            <w:gridSpan w:val="3"/>
            <w:tcMar/>
          </w:tcPr>
          <w:p w:rsidRPr="00A248E4" w:rsidR="00A248E4" w:rsidP="1283A8B8" w:rsidRDefault="00A248E4" w14:noSpellErr="1" w14:paraId="3E29DC0B" w14:textId="17CB8F5B">
            <w:pPr>
              <w:jc w:val="center"/>
              <w:rPr>
                <w:b w:val="1"/>
                <w:bCs w:val="1"/>
              </w:rPr>
            </w:pPr>
            <w:r w:rsidRPr="1283A8B8" w:rsidR="00A248E4">
              <w:rPr>
                <w:b w:val="1"/>
                <w:bCs w:val="1"/>
              </w:rPr>
              <w:t xml:space="preserve">Term </w:t>
            </w:r>
            <w:r w:rsidRPr="1283A8B8" w:rsidR="00A13026">
              <w:rPr>
                <w:b w:val="1"/>
                <w:bCs w:val="1"/>
              </w:rPr>
              <w:t>2.1</w:t>
            </w:r>
          </w:p>
          <w:p w:rsidRPr="00A248E4" w:rsidR="00A248E4" w:rsidP="1283A8B8" w:rsidRDefault="00A248E4" w14:paraId="1B31F1A4" w14:textId="59CF6949">
            <w:pPr>
              <w:jc w:val="center"/>
              <w:rPr>
                <w:b w:val="1"/>
                <w:bCs w:val="1"/>
              </w:rPr>
            </w:pPr>
            <w:r w:rsidRPr="1283A8B8" w:rsidR="367CD25F">
              <w:rPr>
                <w:b w:val="1"/>
                <w:bCs w:val="1"/>
              </w:rPr>
              <w:t>Safety and the changing body</w:t>
            </w:r>
          </w:p>
        </w:tc>
      </w:tr>
      <w:tr w:rsidR="00A248E4" w:rsidTr="1283A8B8" w14:paraId="3656B9AB" w14:textId="77777777">
        <w:trPr>
          <w:trHeight w:val="300"/>
        </w:trPr>
        <w:tc>
          <w:tcPr>
            <w:tcW w:w="4649" w:type="dxa"/>
            <w:tcMar/>
          </w:tcPr>
          <w:p w:rsidR="00A248E4" w:rsidP="00A248E4" w:rsidRDefault="6AF436BC" w14:paraId="45FB0818" w14:textId="1FB1985E">
            <w:pPr>
              <w:jc w:val="center"/>
            </w:pPr>
            <w:r>
              <w:t>Vocabulary</w:t>
            </w:r>
          </w:p>
        </w:tc>
        <w:tc>
          <w:tcPr>
            <w:tcW w:w="4649" w:type="dxa"/>
            <w:tcMar/>
          </w:tcPr>
          <w:p w:rsidR="00A248E4" w:rsidP="00EE1666" w:rsidRDefault="00A13026" w14:paraId="4101652C" w14:textId="6CE15101">
            <w:pPr>
              <w:jc w:val="center"/>
            </w:pPr>
            <w:r>
              <w:t xml:space="preserve">Knowledge </w:t>
            </w:r>
          </w:p>
        </w:tc>
        <w:tc>
          <w:tcPr>
            <w:tcW w:w="4650" w:type="dxa"/>
            <w:tcMar/>
          </w:tcPr>
          <w:p w:rsidR="00A248E4" w:rsidP="00A248E4" w:rsidRDefault="6BFF7CD2" w14:paraId="4B99056E" w14:textId="3F7DEEC2">
            <w:pPr>
              <w:jc w:val="center"/>
            </w:pPr>
            <w:r>
              <w:t>Objectives</w:t>
            </w:r>
          </w:p>
        </w:tc>
      </w:tr>
      <w:tr w:rsidR="69931D25" w:rsidTr="1283A8B8" w14:paraId="70A2FD5D" w14:textId="77777777">
        <w:trPr>
          <w:trHeight w:val="300"/>
        </w:trPr>
        <w:tc>
          <w:tcPr>
            <w:tcW w:w="4649" w:type="dxa"/>
            <w:tcMar/>
          </w:tcPr>
          <w:p w:rsidR="00D54293" w:rsidP="00D54293" w:rsidRDefault="00D54293" w14:paraId="7F1FD6F8" w14:textId="77777777">
            <w:r>
              <w:t xml:space="preserve">age restriction </w:t>
            </w:r>
          </w:p>
          <w:p w:rsidR="00D54293" w:rsidP="00D54293" w:rsidRDefault="00D54293" w14:paraId="0386F5A3" w14:textId="77777777">
            <w:r>
              <w:t>allergic</w:t>
            </w:r>
          </w:p>
          <w:p w:rsidR="00D54293" w:rsidP="00D54293" w:rsidRDefault="00D54293" w14:paraId="6B8A2655" w14:textId="77777777">
            <w:r>
              <w:t xml:space="preserve">anaphylaxis </w:t>
            </w:r>
          </w:p>
          <w:p w:rsidR="00D54293" w:rsidP="00D54293" w:rsidRDefault="00D54293" w14:paraId="2DED8CF5" w14:textId="77777777">
            <w:r>
              <w:t>asthma</w:t>
            </w:r>
          </w:p>
          <w:p w:rsidR="00D54293" w:rsidP="00D54293" w:rsidRDefault="00D54293" w14:paraId="0D455312" w14:textId="77777777">
            <w:r>
              <w:t xml:space="preserve">breasts </w:t>
            </w:r>
          </w:p>
          <w:p w:rsidR="00D54293" w:rsidP="00D54293" w:rsidRDefault="00D54293" w14:paraId="379098A1" w14:textId="77777777">
            <w:r>
              <w:t xml:space="preserve">genitals </w:t>
            </w:r>
          </w:p>
          <w:p w:rsidR="69931D25" w:rsidP="00D54293" w:rsidRDefault="00D54293" w14:paraId="50D2B686" w14:textId="413C3014">
            <w:r>
              <w:t>puberty</w:t>
            </w:r>
          </w:p>
        </w:tc>
        <w:tc>
          <w:tcPr>
            <w:tcW w:w="4649" w:type="dxa"/>
            <w:tcMar/>
          </w:tcPr>
          <w:p w:rsidR="00D54293" w:rsidP="00D54293" w:rsidRDefault="00D54293" w14:paraId="1CCDADD1" w14:textId="77777777">
            <w:r>
              <w:t xml:space="preserve">Send an email which describes some of the best ways to avoid being tricked by fake emails. Understand the reasons for legal age restrictions. Demonstrate an understanding of how search engines work and whether information us useful. Understand some of the risks of smoking and some of the benefits of being a non-smoker. </w:t>
            </w:r>
            <w:r>
              <w:lastRenderedPageBreak/>
              <w:t xml:space="preserve">Identify a casualty who is having an asthma attack. </w:t>
            </w:r>
          </w:p>
          <w:p w:rsidR="00D54293" w:rsidP="00D54293" w:rsidRDefault="00D54293" w14:paraId="1991F69B" w14:textId="77777777">
            <w:r>
              <w:t xml:space="preserve">Understand choices that they can make and those that are made for them. </w:t>
            </w:r>
          </w:p>
          <w:p w:rsidR="00D54293" w:rsidP="00D54293" w:rsidRDefault="00D54293" w14:paraId="0FAE5D52" w14:textId="77777777">
            <w:r>
              <w:t xml:space="preserve">Understand it is most important to ensure the safety of myself and others when faced with </w:t>
            </w:r>
            <w:proofErr w:type="gramStart"/>
            <w:r>
              <w:t>an emergency situation</w:t>
            </w:r>
            <w:proofErr w:type="gramEnd"/>
            <w:r>
              <w:t>.</w:t>
            </w:r>
          </w:p>
          <w:p w:rsidR="00D54293" w:rsidP="00D54293" w:rsidRDefault="00D54293" w14:paraId="2F3ED16E" w14:textId="77777777">
            <w:r>
              <w:t xml:space="preserve"> Explain rules for keeping safe near roads</w:t>
            </w:r>
          </w:p>
          <w:p w:rsidR="69931D25" w:rsidP="00D54293" w:rsidRDefault="69931D25" w14:paraId="0BFB83B5" w14:textId="02F37D79"/>
        </w:tc>
        <w:tc>
          <w:tcPr>
            <w:tcW w:w="4650" w:type="dxa"/>
            <w:tcMar/>
          </w:tcPr>
          <w:p w:rsidR="69931D25" w:rsidP="00D54293" w:rsidRDefault="00D54293" w14:paraId="25E037F0" w14:textId="77777777">
            <w:r>
              <w:lastRenderedPageBreak/>
              <w:t xml:space="preserve">I can </w:t>
            </w:r>
            <w:r>
              <w:t>understand that not all emails are genuine</w:t>
            </w:r>
          </w:p>
          <w:p w:rsidR="00D54293" w:rsidP="00D54293" w:rsidRDefault="00D54293" w14:paraId="2EEE6F15" w14:textId="77777777">
            <w:r>
              <w:t xml:space="preserve">I can </w:t>
            </w:r>
            <w:r>
              <w:t>understand that age restrictions are designed to protect u</w:t>
            </w:r>
            <w:r>
              <w:t>s</w:t>
            </w:r>
          </w:p>
          <w:p w:rsidR="00D54293" w:rsidP="00D54293" w:rsidRDefault="00D54293" w14:paraId="7B57D808" w14:textId="77777777">
            <w:r>
              <w:t xml:space="preserve">I can </w:t>
            </w:r>
            <w:r>
              <w:t>understand that not all information on search engines is valuable</w:t>
            </w:r>
          </w:p>
          <w:p w:rsidR="00D54293" w:rsidP="00D54293" w:rsidRDefault="00D54293" w14:paraId="4A51BF21" w14:textId="77777777">
            <w:r>
              <w:t xml:space="preserve">I can </w:t>
            </w:r>
            <w:r>
              <w:t xml:space="preserve">begin to understand the risks of smoking and the benefits of being a </w:t>
            </w:r>
            <w:proofErr w:type="spellStart"/>
            <w:r>
              <w:t>non smoker</w:t>
            </w:r>
            <w:proofErr w:type="spellEnd"/>
          </w:p>
          <w:p w:rsidR="00D54293" w:rsidP="00D54293" w:rsidRDefault="00D54293" w14:paraId="401D2212" w14:textId="77777777">
            <w:r>
              <w:lastRenderedPageBreak/>
              <w:t xml:space="preserve">I can </w:t>
            </w:r>
            <w:r>
              <w:t>understand how to help someone with asthma</w:t>
            </w:r>
          </w:p>
          <w:p w:rsidR="00D54293" w:rsidP="00D54293" w:rsidRDefault="00D54293" w14:paraId="00F4BAD7" w14:textId="77777777">
            <w:r>
              <w:t xml:space="preserve">I can </w:t>
            </w:r>
            <w:r>
              <w:t>understand the choices people can make and those which are made or influenced by others</w:t>
            </w:r>
          </w:p>
          <w:p w:rsidR="00D54293" w:rsidP="00D54293" w:rsidRDefault="00D54293" w14:paraId="324771D5" w14:textId="601C1C37">
            <w:r>
              <w:t xml:space="preserve">I can </w:t>
            </w:r>
            <w:r>
              <w:t xml:space="preserve">understand the role they can take in </w:t>
            </w:r>
            <w:proofErr w:type="gramStart"/>
            <w:r>
              <w:t>an emergency</w:t>
            </w:r>
            <w:r>
              <w:t xml:space="preserve"> situation</w:t>
            </w:r>
            <w:proofErr w:type="gramEnd"/>
          </w:p>
          <w:p w:rsidR="00D54293" w:rsidP="00D54293" w:rsidRDefault="00D54293" w14:paraId="0881B0C9" w14:textId="77777777">
            <w:r>
              <w:t xml:space="preserve">I can </w:t>
            </w:r>
            <w:r>
              <w:t>recognise the physical differences between children and adults</w:t>
            </w:r>
          </w:p>
          <w:p w:rsidR="00D54293" w:rsidP="00D54293" w:rsidRDefault="00D54293" w14:paraId="74650F52" w14:textId="0C3C3DFC">
            <w:r>
              <w:t xml:space="preserve">I can </w:t>
            </w:r>
            <w:r>
              <w:t>develop an understanding of safety on or near roads</w:t>
            </w:r>
          </w:p>
        </w:tc>
      </w:tr>
      <w:tr w:rsidR="00A13026" w:rsidTr="1283A8B8" w14:paraId="4B200D71" w14:textId="77777777">
        <w:trPr>
          <w:trHeight w:val="300"/>
        </w:trPr>
        <w:tc>
          <w:tcPr>
            <w:tcW w:w="13948" w:type="dxa"/>
            <w:gridSpan w:val="3"/>
            <w:tcMar/>
          </w:tcPr>
          <w:p w:rsidRPr="00A13026" w:rsidR="00A13026" w:rsidP="1283A8B8" w:rsidRDefault="00A13026" w14:noSpellErr="1" w14:paraId="44B054C5" w14:textId="4E3E3EEB">
            <w:pPr>
              <w:jc w:val="center"/>
              <w:rPr>
                <w:b w:val="1"/>
                <w:bCs w:val="1"/>
              </w:rPr>
            </w:pPr>
            <w:r w:rsidRPr="1283A8B8" w:rsidR="00A13026">
              <w:rPr>
                <w:b w:val="1"/>
                <w:bCs w:val="1"/>
              </w:rPr>
              <w:t>Term 2.2</w:t>
            </w:r>
          </w:p>
          <w:p w:rsidRPr="00A13026" w:rsidR="00A13026" w:rsidP="69931D25" w:rsidRDefault="00A13026" w14:paraId="1087F71F" w14:textId="37E5005B">
            <w:pPr>
              <w:jc w:val="center"/>
              <w:rPr>
                <w:b w:val="1"/>
                <w:bCs w:val="1"/>
              </w:rPr>
            </w:pPr>
            <w:r w:rsidRPr="1283A8B8" w:rsidR="22CE0E95">
              <w:rPr>
                <w:b w:val="1"/>
                <w:bCs w:val="1"/>
              </w:rPr>
              <w:t>Citizenship</w:t>
            </w:r>
          </w:p>
        </w:tc>
      </w:tr>
      <w:tr w:rsidR="00A13026" w:rsidTr="1283A8B8" w14:paraId="6C04615E" w14:textId="77777777">
        <w:trPr>
          <w:trHeight w:val="300"/>
        </w:trPr>
        <w:tc>
          <w:tcPr>
            <w:tcW w:w="4649" w:type="dxa"/>
            <w:tcMar/>
          </w:tcPr>
          <w:p w:rsidR="00A13026" w:rsidP="69931D25" w:rsidRDefault="00A13026" w14:paraId="3ECECC01" w14:textId="4E38A424">
            <w:pPr>
              <w:jc w:val="center"/>
            </w:pPr>
            <w:r>
              <w:t xml:space="preserve">Vocabulary </w:t>
            </w:r>
          </w:p>
        </w:tc>
        <w:tc>
          <w:tcPr>
            <w:tcW w:w="4649" w:type="dxa"/>
            <w:tcMar/>
          </w:tcPr>
          <w:p w:rsidR="00A13026" w:rsidP="69931D25" w:rsidRDefault="00A13026" w14:paraId="1E7512D7" w14:textId="58086AD4">
            <w:pPr>
              <w:jc w:val="center"/>
            </w:pPr>
            <w:r>
              <w:t xml:space="preserve">Knowledge </w:t>
            </w:r>
          </w:p>
        </w:tc>
        <w:tc>
          <w:tcPr>
            <w:tcW w:w="4650" w:type="dxa"/>
            <w:tcMar/>
          </w:tcPr>
          <w:p w:rsidR="00A13026" w:rsidP="69931D25" w:rsidRDefault="00A13026" w14:paraId="0C6078BB" w14:textId="419BFF18">
            <w:pPr>
              <w:jc w:val="center"/>
            </w:pPr>
            <w:r>
              <w:t xml:space="preserve">Objectives </w:t>
            </w:r>
          </w:p>
        </w:tc>
      </w:tr>
      <w:tr w:rsidR="00A13026" w:rsidTr="1283A8B8" w14:paraId="53FC3CEA" w14:textId="77777777">
        <w:trPr>
          <w:trHeight w:val="300"/>
        </w:trPr>
        <w:tc>
          <w:tcPr>
            <w:tcW w:w="4649" w:type="dxa"/>
            <w:tcMar/>
          </w:tcPr>
          <w:p w:rsidR="00D54293" w:rsidP="00D54293" w:rsidRDefault="00D54293" w14:paraId="026DB8CA" w14:textId="77777777">
            <w:r>
              <w:t xml:space="preserve">authority </w:t>
            </w:r>
          </w:p>
          <w:p w:rsidR="00D54293" w:rsidP="00D54293" w:rsidRDefault="00D54293" w14:paraId="1C393605" w14:textId="47B19353">
            <w:r>
              <w:t xml:space="preserve">council </w:t>
            </w:r>
          </w:p>
          <w:p w:rsidR="00D54293" w:rsidP="00D54293" w:rsidRDefault="00D54293" w14:paraId="20E9D87C" w14:textId="77777777">
            <w:r>
              <w:t>councillor</w:t>
            </w:r>
            <w:r>
              <w:t xml:space="preserve"> </w:t>
            </w:r>
          </w:p>
          <w:p w:rsidR="00D54293" w:rsidP="00D54293" w:rsidRDefault="00D54293" w14:paraId="417101A0" w14:textId="77777777">
            <w:r>
              <w:t xml:space="preserve">democracy </w:t>
            </w:r>
          </w:p>
          <w:p w:rsidR="00D54293" w:rsidP="00D54293" w:rsidRDefault="00D54293" w14:paraId="0F48277D" w14:textId="77777777">
            <w:r>
              <w:t>human rights</w:t>
            </w:r>
          </w:p>
          <w:p w:rsidR="00D54293" w:rsidP="00D54293" w:rsidRDefault="00D54293" w14:paraId="4CD02EFA" w14:textId="04CE9A88"/>
          <w:p w:rsidR="00A13026" w:rsidP="00D54293" w:rsidRDefault="00D54293" w14:paraId="38587FC7" w14:textId="7C907472">
            <w:r>
              <w:t>United Nations (UN)</w:t>
            </w:r>
          </w:p>
        </w:tc>
        <w:tc>
          <w:tcPr>
            <w:tcW w:w="4649" w:type="dxa"/>
            <w:tcMar/>
          </w:tcPr>
          <w:p w:rsidR="00D54293" w:rsidP="00D54293" w:rsidRDefault="00D54293" w14:paraId="1AD5717E" w14:textId="77777777">
            <w:r>
              <w:t xml:space="preserve">Describe the benefits of recycling. </w:t>
            </w:r>
          </w:p>
          <w:p w:rsidR="00D54293" w:rsidP="00D54293" w:rsidRDefault="00D54293" w14:paraId="1C373156" w14:textId="77777777">
            <w:r>
              <w:t xml:space="preserve">Know that there are different groups within the local community and how they use community buildings/places. </w:t>
            </w:r>
          </w:p>
          <w:p w:rsidR="00D54293" w:rsidP="00D54293" w:rsidRDefault="00D54293" w14:paraId="3768026D" w14:textId="77777777">
            <w:r>
              <w:t xml:space="preserve">Describe in simple terms the role of a local councillor. </w:t>
            </w:r>
          </w:p>
          <w:p w:rsidR="00D54293" w:rsidP="00D54293" w:rsidRDefault="00D54293" w14:paraId="12AFB589" w14:textId="77777777">
            <w:r>
              <w:t xml:space="preserve">Being able to justify why one issue might be more important than another to local people. Understand the need for rules and the reason for having consequences of breaking rules. Understand that children have rights and how these benefit them. </w:t>
            </w:r>
          </w:p>
          <w:p w:rsidR="00A13026" w:rsidP="00D54293" w:rsidRDefault="00D54293" w14:paraId="362AD461" w14:textId="2C31EF22">
            <w:r>
              <w:t>Understand what human rights are and why they are important.</w:t>
            </w:r>
          </w:p>
        </w:tc>
        <w:tc>
          <w:tcPr>
            <w:tcW w:w="4650" w:type="dxa"/>
            <w:tcMar/>
          </w:tcPr>
          <w:p w:rsidR="00A13026" w:rsidP="00D54293" w:rsidRDefault="00D54293" w14:paraId="531BACC7" w14:textId="77777777">
            <w:r>
              <w:t xml:space="preserve">I can </w:t>
            </w:r>
            <w:r>
              <w:t>understand the environmental benefits of</w:t>
            </w:r>
            <w:r>
              <w:t xml:space="preserve"> reusing</w:t>
            </w:r>
          </w:p>
          <w:p w:rsidR="00D54293" w:rsidP="00D54293" w:rsidRDefault="00D54293" w14:paraId="0E8547C8" w14:textId="77777777">
            <w:r>
              <w:t xml:space="preserve">I can </w:t>
            </w:r>
            <w:r>
              <w:t>understand the contribution groups make to a community</w:t>
            </w:r>
          </w:p>
          <w:p w:rsidR="00D54293" w:rsidP="00D54293" w:rsidRDefault="00D54293" w14:paraId="13DEB955" w14:textId="77777777">
            <w:r>
              <w:t xml:space="preserve">I can </w:t>
            </w:r>
            <w:r>
              <w:t>begin to understand how democracy works in the local area</w:t>
            </w:r>
          </w:p>
          <w:p w:rsidR="00D54293" w:rsidP="00D54293" w:rsidRDefault="00D54293" w14:paraId="335DE836" w14:textId="77777777">
            <w:r>
              <w:t xml:space="preserve">I can </w:t>
            </w:r>
            <w:r>
              <w:t>understand the value of diversity in a community</w:t>
            </w:r>
          </w:p>
          <w:p w:rsidR="00D54293" w:rsidP="00D54293" w:rsidRDefault="00D54293" w14:paraId="60F23F1D" w14:textId="77777777">
            <w:r>
              <w:t xml:space="preserve">I can </w:t>
            </w:r>
            <w:r>
              <w:t>begin to understand the UN convention on the rights of the child</w:t>
            </w:r>
          </w:p>
          <w:p w:rsidRPr="00D54293" w:rsidR="00D54293" w:rsidP="00D54293" w:rsidRDefault="00D54293" w14:paraId="242253F9" w14:textId="6EFC794C">
            <w:r>
              <w:t xml:space="preserve">I can </w:t>
            </w:r>
            <w:r>
              <w:t>understand that charities care for others and how people can support them</w:t>
            </w:r>
          </w:p>
        </w:tc>
      </w:tr>
      <w:tr w:rsidR="00A13026" w:rsidTr="1283A8B8" w14:paraId="2C11918F" w14:textId="77777777">
        <w:trPr>
          <w:trHeight w:val="300"/>
        </w:trPr>
        <w:tc>
          <w:tcPr>
            <w:tcW w:w="13948" w:type="dxa"/>
            <w:gridSpan w:val="3"/>
            <w:tcMar/>
          </w:tcPr>
          <w:p w:rsidRPr="00A13026" w:rsidR="00A13026" w:rsidP="1283A8B8" w:rsidRDefault="00A13026" w14:noSpellErr="1" w14:paraId="025070DF" w14:textId="6F85E74B">
            <w:pPr>
              <w:jc w:val="center"/>
              <w:rPr>
                <w:b w:val="1"/>
                <w:bCs w:val="1"/>
              </w:rPr>
            </w:pPr>
            <w:r w:rsidRPr="1283A8B8" w:rsidR="00A13026">
              <w:rPr>
                <w:b w:val="1"/>
                <w:bCs w:val="1"/>
              </w:rPr>
              <w:t>Term 3</w:t>
            </w:r>
            <w:r w:rsidRPr="1283A8B8" w:rsidR="00D54293">
              <w:rPr>
                <w:b w:val="1"/>
                <w:bCs w:val="1"/>
              </w:rPr>
              <w:t>.1</w:t>
            </w:r>
            <w:r w:rsidRPr="1283A8B8" w:rsidR="00EE1666">
              <w:rPr>
                <w:b w:val="1"/>
                <w:bCs w:val="1"/>
              </w:rPr>
              <w:t xml:space="preserve"> and 3.2</w:t>
            </w:r>
          </w:p>
          <w:p w:rsidRPr="00A13026" w:rsidR="00A13026" w:rsidP="69931D25" w:rsidRDefault="00A13026" w14:paraId="67F48EA7" w14:textId="6ED63A7D">
            <w:pPr>
              <w:jc w:val="center"/>
              <w:rPr>
                <w:b w:val="1"/>
                <w:bCs w:val="1"/>
              </w:rPr>
            </w:pPr>
            <w:r w:rsidRPr="1283A8B8" w:rsidR="40115077">
              <w:rPr>
                <w:b w:val="1"/>
                <w:bCs w:val="1"/>
              </w:rPr>
              <w:t>Economic wellbeing and Transition</w:t>
            </w:r>
          </w:p>
        </w:tc>
      </w:tr>
      <w:tr w:rsidR="00A13026" w:rsidTr="1283A8B8" w14:paraId="470BDD4F" w14:textId="77777777">
        <w:trPr>
          <w:trHeight w:val="300"/>
        </w:trPr>
        <w:tc>
          <w:tcPr>
            <w:tcW w:w="4649" w:type="dxa"/>
            <w:tcMar/>
          </w:tcPr>
          <w:p w:rsidR="00A13026" w:rsidP="69931D25" w:rsidRDefault="00A13026" w14:paraId="3B54110A" w14:textId="4319DAF7">
            <w:pPr>
              <w:jc w:val="center"/>
            </w:pPr>
            <w:r>
              <w:t xml:space="preserve">Vocabulary </w:t>
            </w:r>
          </w:p>
        </w:tc>
        <w:tc>
          <w:tcPr>
            <w:tcW w:w="4649" w:type="dxa"/>
            <w:tcMar/>
          </w:tcPr>
          <w:p w:rsidR="00A13026" w:rsidP="69931D25" w:rsidRDefault="00A13026" w14:paraId="231E7C95" w14:textId="2EB121D7">
            <w:pPr>
              <w:jc w:val="center"/>
            </w:pPr>
            <w:r>
              <w:t xml:space="preserve">Knowledge </w:t>
            </w:r>
          </w:p>
        </w:tc>
        <w:tc>
          <w:tcPr>
            <w:tcW w:w="4650" w:type="dxa"/>
            <w:tcMar/>
          </w:tcPr>
          <w:p w:rsidR="00A13026" w:rsidP="69931D25" w:rsidRDefault="00A13026" w14:paraId="639E32B3" w14:textId="24CF7B52">
            <w:pPr>
              <w:jc w:val="center"/>
            </w:pPr>
            <w:r>
              <w:t xml:space="preserve">Objectives </w:t>
            </w:r>
          </w:p>
        </w:tc>
      </w:tr>
      <w:tr w:rsidR="00A13026" w:rsidTr="1283A8B8" w14:paraId="5DB4B0CF" w14:textId="77777777">
        <w:trPr>
          <w:trHeight w:val="300"/>
        </w:trPr>
        <w:tc>
          <w:tcPr>
            <w:tcW w:w="4649" w:type="dxa"/>
            <w:tcMar/>
          </w:tcPr>
          <w:p w:rsidR="00EE1666" w:rsidP="00EE1666" w:rsidRDefault="00EE1666" w14:paraId="3358800D" w14:textId="77777777">
            <w:r>
              <w:t>Bank balance</w:t>
            </w:r>
          </w:p>
          <w:p w:rsidR="00EE1666" w:rsidP="00EE1666" w:rsidRDefault="00EE1666" w14:paraId="3A973B60" w14:textId="2A0AEB1F">
            <w:r>
              <w:t>Budget</w:t>
            </w:r>
          </w:p>
          <w:p w:rsidR="00EE1666" w:rsidP="00EE1666" w:rsidRDefault="00EE1666" w14:paraId="00CFB943" w14:textId="59777E99">
            <w:r>
              <w:t>Career</w:t>
            </w:r>
          </w:p>
          <w:p w:rsidR="00EE1666" w:rsidP="00EE1666" w:rsidRDefault="00EE1666" w14:paraId="551B988D" w14:textId="1C3836BA">
            <w:r>
              <w:lastRenderedPageBreak/>
              <w:t>Expense</w:t>
            </w:r>
          </w:p>
          <w:p w:rsidR="00EE1666" w:rsidP="00EE1666" w:rsidRDefault="00EE1666" w14:paraId="256D1751" w14:textId="3BC8B7FE">
            <w:r>
              <w:t>Qualification</w:t>
            </w:r>
          </w:p>
          <w:p w:rsidR="00EE1666" w:rsidP="00EE1666" w:rsidRDefault="00EE1666" w14:paraId="4872703C" w14:textId="79B2123C">
            <w:r>
              <w:t xml:space="preserve">Stereotype </w:t>
            </w:r>
          </w:p>
        </w:tc>
        <w:tc>
          <w:tcPr>
            <w:tcW w:w="4649" w:type="dxa"/>
            <w:tcMar/>
          </w:tcPr>
          <w:p w:rsidR="00D54293" w:rsidP="00D54293" w:rsidRDefault="00D54293" w14:paraId="47D87CE0" w14:textId="77777777">
            <w:r>
              <w:lastRenderedPageBreak/>
              <w:t>Understand the factors which can make something good value for money, as well as other factors that affect purchasing decisions.</w:t>
            </w:r>
          </w:p>
          <w:p w:rsidR="00D54293" w:rsidP="00D54293" w:rsidRDefault="00D54293" w14:paraId="573B82C1" w14:textId="77777777">
            <w:r>
              <w:lastRenderedPageBreak/>
              <w:t>Understand how to keep track of money and why this is important.</w:t>
            </w:r>
          </w:p>
          <w:p w:rsidR="00D54293" w:rsidP="00D54293" w:rsidRDefault="00D54293" w14:paraId="21140234" w14:textId="77777777">
            <w:r>
              <w:t>Understand ways in which we can lose money and the range of feelings associated with losing money.</w:t>
            </w:r>
          </w:p>
          <w:p w:rsidR="00EE1666" w:rsidP="00D54293" w:rsidRDefault="00D54293" w14:paraId="65FB74D6" w14:textId="77777777">
            <w:r>
              <w:t>Understand that there are a range of influences on job choices and that these can be positive or negative.</w:t>
            </w:r>
            <w:r w:rsidR="00EE1666">
              <w:t xml:space="preserve"> </w:t>
            </w:r>
          </w:p>
          <w:p w:rsidR="00A13026" w:rsidP="00D54293" w:rsidRDefault="00EE1666" w14:paraId="64954172" w14:textId="60819344">
            <w:r w:rsidRPr="00EE1666">
              <w:t>Understand that people can change their job.</w:t>
            </w:r>
          </w:p>
          <w:p w:rsidR="00D54293" w:rsidP="00D54293" w:rsidRDefault="00D54293" w14:paraId="69488A68" w14:textId="39CC102C"/>
        </w:tc>
        <w:tc>
          <w:tcPr>
            <w:tcW w:w="4650" w:type="dxa"/>
            <w:tcMar/>
          </w:tcPr>
          <w:p w:rsidR="00A13026" w:rsidP="00EE1666" w:rsidRDefault="00EE1666" w14:paraId="3127673E" w14:textId="77777777">
            <w:r>
              <w:lastRenderedPageBreak/>
              <w:t>I can begin to understand what makes something goof value for money.</w:t>
            </w:r>
          </w:p>
          <w:p w:rsidR="00EE1666" w:rsidP="00EE1666" w:rsidRDefault="00EE1666" w14:paraId="101AA70E" w14:textId="77777777">
            <w:r>
              <w:lastRenderedPageBreak/>
              <w:t>I can begin to understand the importance of keeping track of money</w:t>
            </w:r>
          </w:p>
          <w:p w:rsidR="00EE1666" w:rsidP="00EE1666" w:rsidRDefault="00EE1666" w14:paraId="505077FF" w14:textId="77777777">
            <w:r>
              <w:t>I can understand ways money can be lost and how this makes people feel</w:t>
            </w:r>
          </w:p>
          <w:p w:rsidR="00EE1666" w:rsidP="00EE1666" w:rsidRDefault="00EE1666" w14:paraId="63D129DA" w14:textId="77777777">
            <w:r>
              <w:t>I can consider positive and negative factors that can influence people’s career choices</w:t>
            </w:r>
          </w:p>
          <w:p w:rsidR="00EE1666" w:rsidP="00EE1666" w:rsidRDefault="00EE1666" w14:paraId="182E58DE" w14:textId="77777777">
            <w:r>
              <w:t>I can understand that many people will have more than one job or career.</w:t>
            </w:r>
          </w:p>
          <w:p w:rsidR="00EE1666" w:rsidP="00EE1666" w:rsidRDefault="00EE1666" w14:paraId="1EF2A51B" w14:textId="2847FDD3">
            <w:r>
              <w:t>I can understand the strategies people use to cope with change</w:t>
            </w:r>
          </w:p>
        </w:tc>
      </w:tr>
    </w:tbl>
    <w:p w:rsidR="00A248E4" w:rsidRDefault="00A248E4" w14:paraId="1299C43A" w14:textId="77777777"/>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1506"/>
    <w:multiLevelType w:val="hybridMultilevel"/>
    <w:tmpl w:val="BFEC436E"/>
    <w:lvl w:ilvl="0" w:tplc="3CB441EC">
      <w:start w:val="1"/>
      <w:numFmt w:val="bullet"/>
      <w:lvlText w:val=""/>
      <w:lvlJc w:val="left"/>
      <w:pPr>
        <w:ind w:left="720" w:hanging="360"/>
      </w:pPr>
      <w:rPr>
        <w:rFonts w:hint="default" w:ascii="Symbol" w:hAnsi="Symbol"/>
      </w:rPr>
    </w:lvl>
    <w:lvl w:ilvl="1" w:tplc="53509C7A">
      <w:start w:val="1"/>
      <w:numFmt w:val="bullet"/>
      <w:lvlText w:val="o"/>
      <w:lvlJc w:val="left"/>
      <w:pPr>
        <w:ind w:left="1440" w:hanging="360"/>
      </w:pPr>
      <w:rPr>
        <w:rFonts w:hint="default" w:ascii="Courier New" w:hAnsi="Courier New"/>
      </w:rPr>
    </w:lvl>
    <w:lvl w:ilvl="2" w:tplc="8E70CD88">
      <w:start w:val="1"/>
      <w:numFmt w:val="bullet"/>
      <w:lvlText w:val=""/>
      <w:lvlJc w:val="left"/>
      <w:pPr>
        <w:ind w:left="2160" w:hanging="360"/>
      </w:pPr>
      <w:rPr>
        <w:rFonts w:hint="default" w:ascii="Wingdings" w:hAnsi="Wingdings"/>
      </w:rPr>
    </w:lvl>
    <w:lvl w:ilvl="3" w:tplc="551EBF74">
      <w:start w:val="1"/>
      <w:numFmt w:val="bullet"/>
      <w:lvlText w:val=""/>
      <w:lvlJc w:val="left"/>
      <w:pPr>
        <w:ind w:left="2880" w:hanging="360"/>
      </w:pPr>
      <w:rPr>
        <w:rFonts w:hint="default" w:ascii="Symbol" w:hAnsi="Symbol"/>
      </w:rPr>
    </w:lvl>
    <w:lvl w:ilvl="4" w:tplc="6D804D1C">
      <w:start w:val="1"/>
      <w:numFmt w:val="bullet"/>
      <w:lvlText w:val="o"/>
      <w:lvlJc w:val="left"/>
      <w:pPr>
        <w:ind w:left="3600" w:hanging="360"/>
      </w:pPr>
      <w:rPr>
        <w:rFonts w:hint="default" w:ascii="Courier New" w:hAnsi="Courier New"/>
      </w:rPr>
    </w:lvl>
    <w:lvl w:ilvl="5" w:tplc="7F660A2A">
      <w:start w:val="1"/>
      <w:numFmt w:val="bullet"/>
      <w:lvlText w:val=""/>
      <w:lvlJc w:val="left"/>
      <w:pPr>
        <w:ind w:left="4320" w:hanging="360"/>
      </w:pPr>
      <w:rPr>
        <w:rFonts w:hint="default" w:ascii="Wingdings" w:hAnsi="Wingdings"/>
      </w:rPr>
    </w:lvl>
    <w:lvl w:ilvl="6" w:tplc="636ED8B0">
      <w:start w:val="1"/>
      <w:numFmt w:val="bullet"/>
      <w:lvlText w:val=""/>
      <w:lvlJc w:val="left"/>
      <w:pPr>
        <w:ind w:left="5040" w:hanging="360"/>
      </w:pPr>
      <w:rPr>
        <w:rFonts w:hint="default" w:ascii="Symbol" w:hAnsi="Symbol"/>
      </w:rPr>
    </w:lvl>
    <w:lvl w:ilvl="7" w:tplc="79BC9C44">
      <w:start w:val="1"/>
      <w:numFmt w:val="bullet"/>
      <w:lvlText w:val="o"/>
      <w:lvlJc w:val="left"/>
      <w:pPr>
        <w:ind w:left="5760" w:hanging="360"/>
      </w:pPr>
      <w:rPr>
        <w:rFonts w:hint="default" w:ascii="Courier New" w:hAnsi="Courier New"/>
      </w:rPr>
    </w:lvl>
    <w:lvl w:ilvl="8" w:tplc="49EC5064">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A13026"/>
    <w:rsid w:val="00A248E4"/>
    <w:rsid w:val="00C810F9"/>
    <w:rsid w:val="00D54293"/>
    <w:rsid w:val="00EE1666"/>
    <w:rsid w:val="0352161E"/>
    <w:rsid w:val="1283A8B8"/>
    <w:rsid w:val="14C90ECC"/>
    <w:rsid w:val="22B9D1A6"/>
    <w:rsid w:val="22CE0E95"/>
    <w:rsid w:val="2676BB3B"/>
    <w:rsid w:val="2CAB729A"/>
    <w:rsid w:val="367CD25F"/>
    <w:rsid w:val="386EC834"/>
    <w:rsid w:val="3D4A6F39"/>
    <w:rsid w:val="40115077"/>
    <w:rsid w:val="4308A1D3"/>
    <w:rsid w:val="47FB62EE"/>
    <w:rsid w:val="5183280D"/>
    <w:rsid w:val="63C4FE63"/>
    <w:rsid w:val="658EFB36"/>
    <w:rsid w:val="69931D25"/>
    <w:rsid w:val="6AF436BC"/>
    <w:rsid w:val="6BFF7CD2"/>
    <w:rsid w:val="6EC829EB"/>
    <w:rsid w:val="6F4E5A9C"/>
    <w:rsid w:val="7C5E0D73"/>
    <w:rsid w:val="7CFB491D"/>
    <w:rsid w:val="7E20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248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MediaLengthInSeconds xmlns="f9be278c-ff77-4166-a8df-cd03783e5617" xsi:nil="true"/>
    <SharedWithUsers xmlns="7c79d85f-94c9-43ea-ab65-a8e50ba52b1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79956-E70D-4045-A2BE-1EB0A52DF642}">
  <ds:schemaRefs>
    <ds:schemaRef ds:uri="http://www.w3.org/XML/1998/namespace"/>
    <ds:schemaRef ds:uri="a566d982-eca2-4ff7-9b3a-011415a23bf3"/>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772786de-c7ff-49cb-983c-7e5aeaece41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3.xml><?xml version="1.0" encoding="utf-8"?>
<ds:datastoreItem xmlns:ds="http://schemas.openxmlformats.org/officeDocument/2006/customXml" ds:itemID="{33D44A5E-AACE-44B7-892F-5E83E6E094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N, Ms</dc:creator>
  <cp:keywords/>
  <dc:description/>
  <cp:lastModifiedBy>Myles A, Ms</cp:lastModifiedBy>
  <cp:revision>3</cp:revision>
  <dcterms:created xsi:type="dcterms:W3CDTF">2024-07-23T20:32:00Z</dcterms:created>
  <dcterms:modified xsi:type="dcterms:W3CDTF">2024-07-23T21:33:39Z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